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9BD32" w14:textId="5FE8EA43" w:rsidR="00713A42" w:rsidRPr="005B6E65" w:rsidRDefault="00713A42" w:rsidP="00694F0B">
      <w:pPr>
        <w:tabs>
          <w:tab w:val="left" w:pos="6285"/>
        </w:tabs>
        <w:rPr>
          <w:sz w:val="8"/>
          <w:szCs w:val="16"/>
        </w:rPr>
      </w:pPr>
    </w:p>
    <w:tbl>
      <w:tblPr>
        <w:tblpPr w:leftFromText="180" w:rightFromText="180" w:vertAnchor="text" w:tblpY="1"/>
        <w:tblOverlap w:val="never"/>
        <w:tblW w:w="144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8"/>
        <w:gridCol w:w="5347"/>
        <w:gridCol w:w="7163"/>
        <w:gridCol w:w="630"/>
        <w:gridCol w:w="540"/>
      </w:tblGrid>
      <w:tr w:rsidR="00A201C6" w:rsidRPr="00BA1665" w14:paraId="33A1D373" w14:textId="5AD5A13A" w:rsidTr="00830DF5">
        <w:trPr>
          <w:cantSplit/>
        </w:trPr>
        <w:tc>
          <w:tcPr>
            <w:tcW w:w="738" w:type="dxa"/>
            <w:shd w:val="clear" w:color="auto" w:fill="auto"/>
            <w:vAlign w:val="center"/>
          </w:tcPr>
          <w:p w14:paraId="2F2E04E7" w14:textId="64812503"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4.1</w:t>
            </w:r>
          </w:p>
        </w:tc>
        <w:tc>
          <w:tcPr>
            <w:tcW w:w="5347" w:type="dxa"/>
            <w:shd w:val="clear" w:color="auto" w:fill="auto"/>
          </w:tcPr>
          <w:p w14:paraId="29E07FF6" w14:textId="729C6556"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Is there objective evidence that the organization has determined and is monitoring information regarding its context, both internally and externally?</w:t>
            </w:r>
          </w:p>
        </w:tc>
        <w:tc>
          <w:tcPr>
            <w:tcW w:w="7163" w:type="dxa"/>
          </w:tcPr>
          <w:p w14:paraId="53A2F5F4"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2DC2755F"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5097171E" w14:textId="74E6C1BA" w:rsidR="00A201C6" w:rsidRPr="00BA1665" w:rsidRDefault="00A201C6" w:rsidP="00830DF5">
            <w:pPr>
              <w:keepNext/>
              <w:keepLines/>
              <w:widowControl w:val="0"/>
              <w:rPr>
                <w:rFonts w:asciiTheme="majorHAnsi" w:hAnsiTheme="majorHAnsi"/>
                <w:sz w:val="16"/>
                <w:szCs w:val="16"/>
              </w:rPr>
            </w:pPr>
          </w:p>
        </w:tc>
      </w:tr>
      <w:tr w:rsidR="00A201C6" w:rsidRPr="00BA1665" w14:paraId="08A3C7F1" w14:textId="4F5ECD10" w:rsidTr="00830DF5">
        <w:trPr>
          <w:cantSplit/>
        </w:trPr>
        <w:tc>
          <w:tcPr>
            <w:tcW w:w="738" w:type="dxa"/>
            <w:shd w:val="clear" w:color="auto" w:fill="auto"/>
            <w:vAlign w:val="center"/>
          </w:tcPr>
          <w:p w14:paraId="7DA82713" w14:textId="74E88B3A"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4.2</w:t>
            </w:r>
          </w:p>
        </w:tc>
        <w:tc>
          <w:tcPr>
            <w:tcW w:w="5347" w:type="dxa"/>
            <w:shd w:val="clear" w:color="auto" w:fill="auto"/>
          </w:tcPr>
          <w:p w14:paraId="6239B6EC" w14:textId="6F89F98F"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 xml:space="preserve">Has the organization determined its interested parties and their requirements, and is it monitoring and reviewing their needs and expectations? </w:t>
            </w:r>
          </w:p>
        </w:tc>
        <w:tc>
          <w:tcPr>
            <w:tcW w:w="7163" w:type="dxa"/>
          </w:tcPr>
          <w:p w14:paraId="2C763D12"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4F11B20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02EDBFA0" w14:textId="46DD2236" w:rsidR="00A201C6" w:rsidRPr="00BA1665" w:rsidRDefault="00A201C6" w:rsidP="00830DF5">
            <w:pPr>
              <w:keepNext/>
              <w:keepLines/>
              <w:widowControl w:val="0"/>
              <w:rPr>
                <w:rFonts w:asciiTheme="majorHAnsi" w:hAnsiTheme="majorHAnsi"/>
                <w:sz w:val="16"/>
                <w:szCs w:val="16"/>
              </w:rPr>
            </w:pPr>
          </w:p>
        </w:tc>
      </w:tr>
      <w:tr w:rsidR="00A201C6" w:rsidRPr="00BA1665" w14:paraId="6E4A20B1" w14:textId="75DD044F" w:rsidTr="00830DF5">
        <w:trPr>
          <w:cantSplit/>
        </w:trPr>
        <w:tc>
          <w:tcPr>
            <w:tcW w:w="738" w:type="dxa"/>
            <w:shd w:val="clear" w:color="auto" w:fill="auto"/>
            <w:vAlign w:val="center"/>
          </w:tcPr>
          <w:p w14:paraId="0CC9235A" w14:textId="6B781A76"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4.3</w:t>
            </w:r>
          </w:p>
        </w:tc>
        <w:tc>
          <w:tcPr>
            <w:tcW w:w="5347" w:type="dxa"/>
            <w:shd w:val="clear" w:color="auto" w:fill="auto"/>
          </w:tcPr>
          <w:p w14:paraId="7167A7CF" w14:textId="77777777" w:rsidR="00A201C6" w:rsidRPr="00BA1665" w:rsidRDefault="00A201C6" w:rsidP="00830DF5">
            <w:pPr>
              <w:pStyle w:val="ListParagraph"/>
              <w:keepNext/>
              <w:keepLines/>
              <w:widowControl w:val="0"/>
              <w:numPr>
                <w:ilvl w:val="0"/>
                <w:numId w:val="10"/>
              </w:numPr>
              <w:ind w:left="346"/>
              <w:rPr>
                <w:rFonts w:asciiTheme="majorHAnsi" w:hAnsiTheme="majorHAnsi"/>
                <w:bCs/>
                <w:snapToGrid w:val="0"/>
                <w:sz w:val="16"/>
                <w:szCs w:val="16"/>
              </w:rPr>
            </w:pPr>
            <w:r w:rsidRPr="00BA1665">
              <w:rPr>
                <w:rFonts w:asciiTheme="majorHAnsi" w:hAnsiTheme="majorHAnsi"/>
                <w:bCs/>
                <w:snapToGrid w:val="0"/>
                <w:sz w:val="16"/>
                <w:szCs w:val="16"/>
              </w:rPr>
              <w:t xml:space="preserve">Is there a documented scope of the quality management system? </w:t>
            </w:r>
          </w:p>
          <w:p w14:paraId="013D1648" w14:textId="77777777" w:rsidR="00A201C6" w:rsidRPr="00BA1665" w:rsidRDefault="00A201C6" w:rsidP="00830DF5">
            <w:pPr>
              <w:pStyle w:val="ListParagraph"/>
              <w:keepNext/>
              <w:keepLines/>
              <w:widowControl w:val="0"/>
              <w:numPr>
                <w:ilvl w:val="0"/>
                <w:numId w:val="10"/>
              </w:numPr>
              <w:ind w:left="346"/>
              <w:rPr>
                <w:rFonts w:asciiTheme="majorHAnsi" w:hAnsiTheme="majorHAnsi"/>
                <w:bCs/>
                <w:snapToGrid w:val="0"/>
                <w:sz w:val="16"/>
                <w:szCs w:val="16"/>
              </w:rPr>
            </w:pPr>
            <w:r w:rsidRPr="00BA1665">
              <w:rPr>
                <w:rFonts w:asciiTheme="majorHAnsi" w:hAnsiTheme="majorHAnsi"/>
                <w:bCs/>
                <w:snapToGrid w:val="0"/>
                <w:sz w:val="16"/>
                <w:szCs w:val="16"/>
              </w:rPr>
              <w:t xml:space="preserve">Does it address the requirements from 4.1 and 4.2? </w:t>
            </w:r>
          </w:p>
          <w:p w14:paraId="0651660A" w14:textId="77777777" w:rsidR="00A201C6" w:rsidRPr="00BA1665" w:rsidRDefault="00A201C6" w:rsidP="00830DF5">
            <w:pPr>
              <w:pStyle w:val="ListParagraph"/>
              <w:keepNext/>
              <w:keepLines/>
              <w:widowControl w:val="0"/>
              <w:numPr>
                <w:ilvl w:val="0"/>
                <w:numId w:val="10"/>
              </w:numPr>
              <w:ind w:left="346"/>
              <w:rPr>
                <w:rFonts w:asciiTheme="majorHAnsi" w:hAnsiTheme="majorHAnsi"/>
                <w:bCs/>
                <w:snapToGrid w:val="0"/>
                <w:sz w:val="16"/>
                <w:szCs w:val="16"/>
              </w:rPr>
            </w:pPr>
            <w:r w:rsidRPr="00BA1665">
              <w:rPr>
                <w:rFonts w:asciiTheme="majorHAnsi" w:hAnsiTheme="majorHAnsi"/>
                <w:bCs/>
                <w:snapToGrid w:val="0"/>
                <w:sz w:val="16"/>
                <w:szCs w:val="16"/>
              </w:rPr>
              <w:t>Does it adequately justify any standard requirements that are deemed not applicable to the company?</w:t>
            </w:r>
          </w:p>
          <w:p w14:paraId="0E3A1237" w14:textId="22B22542" w:rsidR="00A201C6" w:rsidRPr="00BA1665" w:rsidRDefault="00A201C6" w:rsidP="00830DF5">
            <w:pPr>
              <w:keepNext/>
              <w:keepLines/>
              <w:widowControl w:val="0"/>
              <w:ind w:left="-14"/>
              <w:rPr>
                <w:rFonts w:asciiTheme="majorHAnsi" w:hAnsiTheme="majorHAnsi"/>
                <w:bCs/>
                <w:snapToGrid w:val="0"/>
                <w:sz w:val="16"/>
                <w:szCs w:val="16"/>
              </w:rPr>
            </w:pPr>
            <w:r w:rsidRPr="00BA1665">
              <w:rPr>
                <w:rFonts w:asciiTheme="majorHAnsi" w:hAnsiTheme="majorHAnsi"/>
                <w:b/>
                <w:bCs/>
                <w:snapToGrid w:val="0"/>
                <w:sz w:val="16"/>
                <w:szCs w:val="16"/>
              </w:rPr>
              <w:t>NOTE</w:t>
            </w:r>
            <w:r w:rsidRPr="00BA1665">
              <w:rPr>
                <w:rFonts w:asciiTheme="majorHAnsi" w:hAnsiTheme="majorHAnsi"/>
                <w:bCs/>
                <w:snapToGrid w:val="0"/>
                <w:sz w:val="16"/>
                <w:szCs w:val="16"/>
              </w:rPr>
              <w:t>: The management system scope document is not the same as the scope of certification.</w:t>
            </w:r>
          </w:p>
        </w:tc>
        <w:tc>
          <w:tcPr>
            <w:tcW w:w="7163" w:type="dxa"/>
          </w:tcPr>
          <w:p w14:paraId="55126B8F"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3EB52870"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3AFB4AD4" w14:textId="6C24A673" w:rsidR="00A201C6" w:rsidRPr="00BA1665" w:rsidRDefault="00A201C6" w:rsidP="00830DF5">
            <w:pPr>
              <w:keepNext/>
              <w:keepLines/>
              <w:widowControl w:val="0"/>
              <w:rPr>
                <w:rFonts w:asciiTheme="majorHAnsi" w:hAnsiTheme="majorHAnsi"/>
                <w:sz w:val="16"/>
                <w:szCs w:val="16"/>
              </w:rPr>
            </w:pPr>
          </w:p>
        </w:tc>
      </w:tr>
      <w:tr w:rsidR="00A201C6" w:rsidRPr="00BA1665" w14:paraId="534B4706" w14:textId="557288CC" w:rsidTr="00830DF5">
        <w:trPr>
          <w:cantSplit/>
        </w:trPr>
        <w:tc>
          <w:tcPr>
            <w:tcW w:w="738" w:type="dxa"/>
            <w:shd w:val="clear" w:color="auto" w:fill="auto"/>
            <w:vAlign w:val="center"/>
          </w:tcPr>
          <w:p w14:paraId="6D8E6657" w14:textId="0290ABD6"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4.4</w:t>
            </w:r>
          </w:p>
        </w:tc>
        <w:tc>
          <w:tcPr>
            <w:tcW w:w="5347" w:type="dxa"/>
            <w:shd w:val="clear" w:color="auto" w:fill="auto"/>
          </w:tcPr>
          <w:p w14:paraId="0FB8E07F" w14:textId="37F6191E" w:rsidR="00A201C6" w:rsidRPr="00BA1665" w:rsidRDefault="00A201C6" w:rsidP="00830DF5">
            <w:pPr>
              <w:pStyle w:val="ListParagraph"/>
              <w:keepNext/>
              <w:keepLines/>
              <w:widowControl w:val="0"/>
              <w:numPr>
                <w:ilvl w:val="0"/>
                <w:numId w:val="11"/>
              </w:numPr>
              <w:ind w:left="346"/>
              <w:rPr>
                <w:rFonts w:asciiTheme="majorHAnsi" w:hAnsiTheme="majorHAnsi"/>
                <w:bCs/>
                <w:snapToGrid w:val="0"/>
                <w:sz w:val="16"/>
                <w:szCs w:val="16"/>
              </w:rPr>
            </w:pPr>
            <w:r w:rsidRPr="00BA1665">
              <w:rPr>
                <w:rFonts w:asciiTheme="majorHAnsi" w:hAnsiTheme="majorHAnsi"/>
                <w:bCs/>
                <w:snapToGrid w:val="0"/>
                <w:sz w:val="16"/>
                <w:szCs w:val="16"/>
              </w:rPr>
              <w:t xml:space="preserve">Has the </w:t>
            </w:r>
            <w:r w:rsidR="0050660C">
              <w:rPr>
                <w:rFonts w:asciiTheme="majorHAnsi" w:hAnsiTheme="majorHAnsi"/>
                <w:bCs/>
                <w:snapToGrid w:val="0"/>
                <w:sz w:val="16"/>
                <w:szCs w:val="16"/>
              </w:rPr>
              <w:t>AS 9001</w:t>
            </w:r>
            <w:r w:rsidR="00EF6B9E">
              <w:rPr>
                <w:rFonts w:asciiTheme="majorHAnsi" w:hAnsiTheme="majorHAnsi"/>
                <w:bCs/>
                <w:snapToGrid w:val="0"/>
                <w:sz w:val="16"/>
                <w:szCs w:val="16"/>
              </w:rPr>
              <w:t>:</w:t>
            </w:r>
            <w:r w:rsidR="0050660C">
              <w:rPr>
                <w:rFonts w:asciiTheme="majorHAnsi" w:hAnsiTheme="majorHAnsi"/>
                <w:bCs/>
                <w:snapToGrid w:val="0"/>
                <w:sz w:val="16"/>
                <w:szCs w:val="16"/>
              </w:rPr>
              <w:t>2016</w:t>
            </w:r>
            <w:r w:rsidRPr="00BA1665">
              <w:rPr>
                <w:rFonts w:asciiTheme="majorHAnsi" w:hAnsiTheme="majorHAnsi"/>
                <w:bCs/>
                <w:snapToGrid w:val="0"/>
                <w:sz w:val="16"/>
                <w:szCs w:val="16"/>
              </w:rPr>
              <w:t xml:space="preserve"> Matrix been completed? </w:t>
            </w:r>
          </w:p>
          <w:p w14:paraId="0555645A" w14:textId="66A832BE" w:rsidR="00A201C6" w:rsidRPr="00BA1665" w:rsidRDefault="00A201C6" w:rsidP="00830DF5">
            <w:pPr>
              <w:pStyle w:val="ListParagraph"/>
              <w:keepNext/>
              <w:keepLines/>
              <w:widowControl w:val="0"/>
              <w:numPr>
                <w:ilvl w:val="0"/>
                <w:numId w:val="11"/>
              </w:numPr>
              <w:ind w:left="346"/>
              <w:rPr>
                <w:rFonts w:asciiTheme="majorHAnsi" w:hAnsiTheme="majorHAnsi"/>
                <w:bCs/>
                <w:snapToGrid w:val="0"/>
                <w:sz w:val="16"/>
                <w:szCs w:val="16"/>
              </w:rPr>
            </w:pPr>
            <w:r w:rsidRPr="00BA1665">
              <w:rPr>
                <w:rFonts w:asciiTheme="majorHAnsi" w:hAnsiTheme="majorHAnsi"/>
                <w:bCs/>
                <w:snapToGrid w:val="0"/>
                <w:sz w:val="16"/>
                <w:szCs w:val="16"/>
              </w:rPr>
              <w:t xml:space="preserve">Do the client-identified processes satisfy all elements of </w:t>
            </w:r>
            <w:r w:rsidR="0050660C">
              <w:rPr>
                <w:rFonts w:asciiTheme="majorHAnsi" w:hAnsiTheme="majorHAnsi"/>
                <w:bCs/>
                <w:snapToGrid w:val="0"/>
                <w:sz w:val="16"/>
                <w:szCs w:val="16"/>
              </w:rPr>
              <w:t>AS 9100:2016</w:t>
            </w:r>
            <w:r w:rsidRPr="00BA1665">
              <w:rPr>
                <w:rFonts w:asciiTheme="majorHAnsi" w:hAnsiTheme="majorHAnsi"/>
                <w:bCs/>
                <w:snapToGrid w:val="0"/>
                <w:sz w:val="16"/>
                <w:szCs w:val="16"/>
              </w:rPr>
              <w:t xml:space="preserve">? </w:t>
            </w:r>
          </w:p>
          <w:p w14:paraId="076F8306" w14:textId="0E6D3D68" w:rsidR="00A201C6" w:rsidRDefault="00A201C6" w:rsidP="00830DF5">
            <w:pPr>
              <w:pStyle w:val="ListParagraph"/>
              <w:keepNext/>
              <w:keepLines/>
              <w:widowControl w:val="0"/>
              <w:numPr>
                <w:ilvl w:val="0"/>
                <w:numId w:val="11"/>
              </w:numPr>
              <w:ind w:left="346"/>
              <w:rPr>
                <w:rFonts w:asciiTheme="majorHAnsi" w:hAnsiTheme="majorHAnsi"/>
                <w:bCs/>
                <w:snapToGrid w:val="0"/>
                <w:sz w:val="16"/>
                <w:szCs w:val="16"/>
              </w:rPr>
            </w:pPr>
            <w:r w:rsidRPr="00BA1665">
              <w:rPr>
                <w:rFonts w:asciiTheme="majorHAnsi" w:hAnsiTheme="majorHAnsi"/>
                <w:bCs/>
                <w:snapToGrid w:val="0"/>
                <w:sz w:val="16"/>
                <w:szCs w:val="16"/>
              </w:rPr>
              <w:t>How are risks and opportunities considered, and what plans have been made to address them?</w:t>
            </w:r>
          </w:p>
          <w:p w14:paraId="27115F72" w14:textId="07440AA3" w:rsidR="0050660C" w:rsidRPr="0050660C" w:rsidRDefault="0050660C" w:rsidP="00830DF5">
            <w:pPr>
              <w:pStyle w:val="ListParagraph"/>
              <w:keepNext/>
              <w:keepLines/>
              <w:widowControl w:val="0"/>
              <w:numPr>
                <w:ilvl w:val="0"/>
                <w:numId w:val="11"/>
              </w:numPr>
              <w:ind w:left="346"/>
              <w:rPr>
                <w:rFonts w:asciiTheme="majorHAnsi" w:hAnsiTheme="majorHAnsi"/>
                <w:bCs/>
                <w:snapToGrid w:val="0"/>
                <w:sz w:val="16"/>
                <w:szCs w:val="16"/>
              </w:rPr>
            </w:pPr>
            <w:r>
              <w:rPr>
                <w:rFonts w:asciiTheme="majorHAnsi" w:hAnsiTheme="majorHAnsi"/>
                <w:bCs/>
                <w:iCs/>
                <w:snapToGrid w:val="0"/>
                <w:sz w:val="16"/>
                <w:szCs w:val="16"/>
              </w:rPr>
              <w:t>Has t</w:t>
            </w:r>
            <w:r w:rsidRPr="0050660C">
              <w:rPr>
                <w:rFonts w:asciiTheme="majorHAnsi" w:hAnsiTheme="majorHAnsi"/>
                <w:bCs/>
                <w:iCs/>
                <w:snapToGrid w:val="0"/>
                <w:sz w:val="16"/>
                <w:szCs w:val="16"/>
              </w:rPr>
              <w:t>he organization establish</w:t>
            </w:r>
            <w:r>
              <w:rPr>
                <w:rFonts w:asciiTheme="majorHAnsi" w:hAnsiTheme="majorHAnsi"/>
                <w:bCs/>
                <w:iCs/>
                <w:snapToGrid w:val="0"/>
                <w:sz w:val="16"/>
                <w:szCs w:val="16"/>
              </w:rPr>
              <w:t>ed</w:t>
            </w:r>
            <w:r w:rsidRPr="0050660C">
              <w:rPr>
                <w:rFonts w:asciiTheme="majorHAnsi" w:hAnsiTheme="majorHAnsi"/>
                <w:bCs/>
                <w:iCs/>
                <w:snapToGrid w:val="0"/>
                <w:sz w:val="16"/>
                <w:szCs w:val="16"/>
              </w:rPr>
              <w:t xml:space="preserve"> and maintain</w:t>
            </w:r>
            <w:r>
              <w:rPr>
                <w:rFonts w:asciiTheme="majorHAnsi" w:hAnsiTheme="majorHAnsi"/>
                <w:bCs/>
                <w:iCs/>
                <w:snapToGrid w:val="0"/>
                <w:sz w:val="16"/>
                <w:szCs w:val="16"/>
              </w:rPr>
              <w:t>ed</w:t>
            </w:r>
            <w:r w:rsidRPr="0050660C">
              <w:rPr>
                <w:rFonts w:asciiTheme="majorHAnsi" w:hAnsiTheme="majorHAnsi"/>
                <w:bCs/>
                <w:iCs/>
                <w:snapToGrid w:val="0"/>
                <w:sz w:val="16"/>
                <w:szCs w:val="16"/>
              </w:rPr>
              <w:t xml:space="preserve"> documented information that includes: </w:t>
            </w:r>
          </w:p>
          <w:p w14:paraId="60875E2C" w14:textId="50561783"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snapToGrid w:val="0"/>
                <w:sz w:val="16"/>
                <w:szCs w:val="16"/>
              </w:rPr>
              <w:t xml:space="preserve">− </w:t>
            </w:r>
            <w:r w:rsidRPr="0050660C">
              <w:rPr>
                <w:rFonts w:asciiTheme="majorHAnsi" w:hAnsiTheme="majorHAnsi"/>
                <w:bCs/>
                <w:iCs/>
                <w:snapToGrid w:val="0"/>
                <w:sz w:val="16"/>
                <w:szCs w:val="16"/>
              </w:rPr>
              <w:t xml:space="preserve">a general description of relevant interested parties; </w:t>
            </w:r>
          </w:p>
          <w:p w14:paraId="44349BF2" w14:textId="454FFBCF"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snapToGrid w:val="0"/>
                <w:sz w:val="16"/>
                <w:szCs w:val="16"/>
              </w:rPr>
              <w:t xml:space="preserve">− </w:t>
            </w:r>
            <w:r w:rsidRPr="0050660C">
              <w:rPr>
                <w:rFonts w:asciiTheme="majorHAnsi" w:hAnsiTheme="majorHAnsi"/>
                <w:bCs/>
                <w:iCs/>
                <w:snapToGrid w:val="0"/>
                <w:sz w:val="16"/>
                <w:szCs w:val="16"/>
              </w:rPr>
              <w:t>the scope of the quality management system, including bounda</w:t>
            </w:r>
            <w:r>
              <w:rPr>
                <w:rFonts w:asciiTheme="majorHAnsi" w:hAnsiTheme="majorHAnsi"/>
                <w:bCs/>
                <w:iCs/>
                <w:snapToGrid w:val="0"/>
                <w:sz w:val="16"/>
                <w:szCs w:val="16"/>
              </w:rPr>
              <w:t>ries and applicability</w:t>
            </w:r>
            <w:r w:rsidRPr="0050660C">
              <w:rPr>
                <w:rFonts w:asciiTheme="majorHAnsi" w:hAnsiTheme="majorHAnsi"/>
                <w:bCs/>
                <w:iCs/>
                <w:snapToGrid w:val="0"/>
                <w:sz w:val="16"/>
                <w:szCs w:val="16"/>
              </w:rPr>
              <w:t xml:space="preserve">; </w:t>
            </w:r>
          </w:p>
          <w:p w14:paraId="314F6436" w14:textId="77777777"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snapToGrid w:val="0"/>
                <w:sz w:val="16"/>
                <w:szCs w:val="16"/>
              </w:rPr>
              <w:t xml:space="preserve">− </w:t>
            </w:r>
            <w:r w:rsidRPr="0050660C">
              <w:rPr>
                <w:rFonts w:asciiTheme="majorHAnsi" w:hAnsiTheme="majorHAnsi"/>
                <w:bCs/>
                <w:iCs/>
                <w:snapToGrid w:val="0"/>
                <w:sz w:val="16"/>
                <w:szCs w:val="16"/>
              </w:rPr>
              <w:t xml:space="preserve">a description of the processes needed for the quality management system and their application throughout the organization; </w:t>
            </w:r>
          </w:p>
          <w:p w14:paraId="4DC44887" w14:textId="77777777"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snapToGrid w:val="0"/>
                <w:sz w:val="16"/>
                <w:szCs w:val="16"/>
              </w:rPr>
              <w:t xml:space="preserve">− </w:t>
            </w:r>
            <w:r w:rsidRPr="0050660C">
              <w:rPr>
                <w:rFonts w:asciiTheme="majorHAnsi" w:hAnsiTheme="majorHAnsi"/>
                <w:bCs/>
                <w:iCs/>
                <w:snapToGrid w:val="0"/>
                <w:sz w:val="16"/>
                <w:szCs w:val="16"/>
              </w:rPr>
              <w:t xml:space="preserve">the sequence and interaction of these processes; </w:t>
            </w:r>
          </w:p>
          <w:p w14:paraId="7E1F45DF" w14:textId="77777777"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snapToGrid w:val="0"/>
                <w:sz w:val="16"/>
                <w:szCs w:val="16"/>
              </w:rPr>
              <w:t xml:space="preserve">− </w:t>
            </w:r>
            <w:r w:rsidRPr="0050660C">
              <w:rPr>
                <w:rFonts w:asciiTheme="majorHAnsi" w:hAnsiTheme="majorHAnsi"/>
                <w:bCs/>
                <w:iCs/>
                <w:snapToGrid w:val="0"/>
                <w:sz w:val="16"/>
                <w:szCs w:val="16"/>
              </w:rPr>
              <w:t xml:space="preserve">assignment of the responsibilities and authorities for these processes. </w:t>
            </w:r>
          </w:p>
          <w:p w14:paraId="0FD9861E" w14:textId="10C86C42" w:rsidR="0050660C" w:rsidRPr="0050660C" w:rsidRDefault="0050660C" w:rsidP="00830DF5">
            <w:pPr>
              <w:pStyle w:val="ListParagraph"/>
              <w:keepNext/>
              <w:keepLines/>
              <w:widowControl w:val="0"/>
              <w:ind w:left="346"/>
              <w:rPr>
                <w:rFonts w:asciiTheme="majorHAnsi" w:hAnsiTheme="majorHAnsi"/>
                <w:bCs/>
                <w:snapToGrid w:val="0"/>
                <w:sz w:val="16"/>
                <w:szCs w:val="16"/>
              </w:rPr>
            </w:pPr>
            <w:r w:rsidRPr="0050660C">
              <w:rPr>
                <w:rFonts w:asciiTheme="majorHAnsi" w:hAnsiTheme="majorHAnsi"/>
                <w:bCs/>
                <w:iCs/>
                <w:snapToGrid w:val="0"/>
                <w:sz w:val="16"/>
                <w:szCs w:val="16"/>
              </w:rPr>
              <w:t>NOTE: The above description of the quality management system can be compiled into a single source of documented information and referred to as a quality manual.</w:t>
            </w:r>
          </w:p>
          <w:p w14:paraId="2CD52634" w14:textId="4E393FE7" w:rsidR="00F53577" w:rsidRPr="00F53577" w:rsidRDefault="00F53577" w:rsidP="00830DF5">
            <w:pPr>
              <w:keepNext/>
              <w:keepLines/>
              <w:widowControl w:val="0"/>
              <w:autoSpaceDE w:val="0"/>
              <w:autoSpaceDN w:val="0"/>
              <w:adjustRightInd w:val="0"/>
              <w:rPr>
                <w:rFonts w:asciiTheme="majorHAnsi" w:hAnsiTheme="majorHAnsi"/>
                <w:bCs/>
                <w:snapToGrid w:val="0"/>
                <w:sz w:val="16"/>
                <w:szCs w:val="16"/>
              </w:rPr>
            </w:pPr>
          </w:p>
        </w:tc>
        <w:tc>
          <w:tcPr>
            <w:tcW w:w="7163" w:type="dxa"/>
          </w:tcPr>
          <w:p w14:paraId="1EDCD407"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18BED60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25F6D586" w14:textId="7B2D95E8" w:rsidR="00A201C6" w:rsidRPr="00BA1665" w:rsidRDefault="00A201C6" w:rsidP="00830DF5">
            <w:pPr>
              <w:keepNext/>
              <w:keepLines/>
              <w:widowControl w:val="0"/>
              <w:rPr>
                <w:rFonts w:asciiTheme="majorHAnsi" w:hAnsiTheme="majorHAnsi"/>
                <w:sz w:val="16"/>
                <w:szCs w:val="16"/>
              </w:rPr>
            </w:pPr>
          </w:p>
        </w:tc>
      </w:tr>
      <w:tr w:rsidR="00A201C6" w:rsidRPr="00BA1665" w14:paraId="31BBD86E" w14:textId="096A403D" w:rsidTr="00830DF5">
        <w:trPr>
          <w:cantSplit/>
        </w:trPr>
        <w:tc>
          <w:tcPr>
            <w:tcW w:w="738" w:type="dxa"/>
            <w:shd w:val="clear" w:color="auto" w:fill="auto"/>
            <w:vAlign w:val="center"/>
          </w:tcPr>
          <w:p w14:paraId="493BF9E0" w14:textId="7D2AF437"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5.1</w:t>
            </w:r>
          </w:p>
        </w:tc>
        <w:tc>
          <w:tcPr>
            <w:tcW w:w="5347" w:type="dxa"/>
            <w:shd w:val="clear" w:color="auto" w:fill="auto"/>
          </w:tcPr>
          <w:p w14:paraId="09F081A8" w14:textId="3CD1E8F3"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Please list evidence that Leadership has taken accountability for the effectiveness of the quality system and has integrated the quality management system with the company business processes.</w:t>
            </w:r>
          </w:p>
        </w:tc>
        <w:tc>
          <w:tcPr>
            <w:tcW w:w="7163" w:type="dxa"/>
          </w:tcPr>
          <w:p w14:paraId="70AA955C"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5B30D378"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C2F0D5F" w14:textId="64D8EA8A" w:rsidR="00A201C6" w:rsidRPr="00BA1665" w:rsidRDefault="00A201C6" w:rsidP="00830DF5">
            <w:pPr>
              <w:keepNext/>
              <w:keepLines/>
              <w:widowControl w:val="0"/>
              <w:rPr>
                <w:rFonts w:asciiTheme="majorHAnsi" w:hAnsiTheme="majorHAnsi"/>
                <w:sz w:val="16"/>
                <w:szCs w:val="16"/>
              </w:rPr>
            </w:pPr>
          </w:p>
        </w:tc>
      </w:tr>
      <w:tr w:rsidR="00A201C6" w:rsidRPr="00BA1665" w14:paraId="2B3274B8" w14:textId="4420CB9B" w:rsidTr="00830DF5">
        <w:trPr>
          <w:cantSplit/>
        </w:trPr>
        <w:tc>
          <w:tcPr>
            <w:tcW w:w="738" w:type="dxa"/>
            <w:shd w:val="clear" w:color="auto" w:fill="auto"/>
            <w:vAlign w:val="center"/>
          </w:tcPr>
          <w:p w14:paraId="16A4F4D8" w14:textId="7D7B85FF"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5.1</w:t>
            </w:r>
          </w:p>
        </w:tc>
        <w:tc>
          <w:tcPr>
            <w:tcW w:w="5347" w:type="dxa"/>
            <w:shd w:val="clear" w:color="auto" w:fill="auto"/>
          </w:tcPr>
          <w:p w14:paraId="0E6AB06E" w14:textId="3CD9B93B"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How does Leadership assure awareness that the process approach is achieved?</w:t>
            </w:r>
          </w:p>
        </w:tc>
        <w:tc>
          <w:tcPr>
            <w:tcW w:w="7163" w:type="dxa"/>
          </w:tcPr>
          <w:p w14:paraId="080FA225"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5ACC25F4"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392FC7D6" w14:textId="1C9E82E1" w:rsidR="00A201C6" w:rsidRPr="00BA1665" w:rsidRDefault="00A201C6" w:rsidP="00830DF5">
            <w:pPr>
              <w:keepNext/>
              <w:keepLines/>
              <w:widowControl w:val="0"/>
              <w:rPr>
                <w:rFonts w:asciiTheme="majorHAnsi" w:hAnsiTheme="majorHAnsi"/>
                <w:sz w:val="16"/>
                <w:szCs w:val="16"/>
              </w:rPr>
            </w:pPr>
          </w:p>
        </w:tc>
      </w:tr>
      <w:tr w:rsidR="00A201C6" w:rsidRPr="00BA1665" w14:paraId="54EF0831" w14:textId="79121E00" w:rsidTr="00830DF5">
        <w:trPr>
          <w:cantSplit/>
          <w:trHeight w:val="228"/>
        </w:trPr>
        <w:tc>
          <w:tcPr>
            <w:tcW w:w="738" w:type="dxa"/>
            <w:shd w:val="clear" w:color="auto" w:fill="auto"/>
            <w:vAlign w:val="center"/>
          </w:tcPr>
          <w:p w14:paraId="3D0A2ADE" w14:textId="06D06FF1"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5.1</w:t>
            </w:r>
          </w:p>
        </w:tc>
        <w:tc>
          <w:tcPr>
            <w:tcW w:w="5347" w:type="dxa"/>
            <w:shd w:val="clear" w:color="auto" w:fill="auto"/>
          </w:tcPr>
          <w:p w14:paraId="49B4885E" w14:textId="41A9439B"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is there that leadership supports other relevant management roles to demonstrate leadership in their areas of responsibility?</w:t>
            </w:r>
          </w:p>
        </w:tc>
        <w:tc>
          <w:tcPr>
            <w:tcW w:w="7163" w:type="dxa"/>
          </w:tcPr>
          <w:p w14:paraId="7C9244A6"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12608A18"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715EE38" w14:textId="33CA8D0F" w:rsidR="00A201C6" w:rsidRPr="00BA1665" w:rsidRDefault="00A201C6" w:rsidP="00830DF5">
            <w:pPr>
              <w:keepNext/>
              <w:keepLines/>
              <w:widowControl w:val="0"/>
              <w:rPr>
                <w:rFonts w:asciiTheme="majorHAnsi" w:hAnsiTheme="majorHAnsi"/>
                <w:sz w:val="16"/>
                <w:szCs w:val="16"/>
              </w:rPr>
            </w:pPr>
          </w:p>
        </w:tc>
      </w:tr>
      <w:tr w:rsidR="00A201C6" w:rsidRPr="00BA1665" w14:paraId="507A19FF" w14:textId="2F60BCE0" w:rsidTr="00830DF5">
        <w:trPr>
          <w:cantSplit/>
        </w:trPr>
        <w:tc>
          <w:tcPr>
            <w:tcW w:w="738" w:type="dxa"/>
            <w:shd w:val="clear" w:color="auto" w:fill="auto"/>
            <w:vAlign w:val="center"/>
          </w:tcPr>
          <w:p w14:paraId="40BB53EE" w14:textId="6F057037"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5.1.2</w:t>
            </w:r>
          </w:p>
        </w:tc>
        <w:tc>
          <w:tcPr>
            <w:tcW w:w="5347" w:type="dxa"/>
            <w:shd w:val="clear" w:color="auto" w:fill="auto"/>
          </w:tcPr>
          <w:p w14:paraId="789BA761" w14:textId="77777777" w:rsidR="00A201C6"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leadership has ensured that the risks and opportunities that can affect conformity of products and services and the ability to enhance customer satisfaction are determined and addressed?</w:t>
            </w:r>
          </w:p>
          <w:p w14:paraId="711A124B" w14:textId="4105BC80" w:rsidR="00F53577" w:rsidRPr="00BA1665" w:rsidRDefault="00F53577" w:rsidP="00830DF5">
            <w:pPr>
              <w:keepNext/>
              <w:keepLines/>
              <w:widowControl w:val="0"/>
              <w:autoSpaceDE w:val="0"/>
              <w:autoSpaceDN w:val="0"/>
              <w:adjustRightInd w:val="0"/>
              <w:spacing w:line="228" w:lineRule="auto"/>
              <w:rPr>
                <w:rFonts w:asciiTheme="majorHAnsi" w:hAnsiTheme="majorHAnsi"/>
                <w:bCs/>
                <w:snapToGrid w:val="0"/>
                <w:sz w:val="16"/>
                <w:szCs w:val="16"/>
              </w:rPr>
            </w:pPr>
          </w:p>
        </w:tc>
        <w:tc>
          <w:tcPr>
            <w:tcW w:w="7163" w:type="dxa"/>
          </w:tcPr>
          <w:p w14:paraId="1453F149"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35C3783"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2D3AB1BF" w14:textId="19B3731D" w:rsidR="00A201C6" w:rsidRPr="00BA1665" w:rsidRDefault="00A201C6" w:rsidP="00830DF5">
            <w:pPr>
              <w:keepNext/>
              <w:keepLines/>
              <w:widowControl w:val="0"/>
              <w:rPr>
                <w:rFonts w:asciiTheme="majorHAnsi" w:hAnsiTheme="majorHAnsi"/>
                <w:sz w:val="16"/>
                <w:szCs w:val="16"/>
              </w:rPr>
            </w:pPr>
          </w:p>
        </w:tc>
      </w:tr>
      <w:tr w:rsidR="00A70C05" w:rsidRPr="00BA1665" w14:paraId="21797C8D" w14:textId="77777777" w:rsidTr="00830DF5">
        <w:trPr>
          <w:cantSplit/>
        </w:trPr>
        <w:tc>
          <w:tcPr>
            <w:tcW w:w="738" w:type="dxa"/>
            <w:shd w:val="clear" w:color="auto" w:fill="auto"/>
            <w:vAlign w:val="center"/>
          </w:tcPr>
          <w:p w14:paraId="19C8EC9D" w14:textId="1A7F2A5D" w:rsidR="00A70C05" w:rsidRPr="00BA1665" w:rsidRDefault="00A70C05"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5.1.2d</w:t>
            </w:r>
          </w:p>
        </w:tc>
        <w:tc>
          <w:tcPr>
            <w:tcW w:w="5347" w:type="dxa"/>
            <w:shd w:val="clear" w:color="auto" w:fill="auto"/>
          </w:tcPr>
          <w:p w14:paraId="4C29FE01" w14:textId="57CE8123" w:rsidR="00A70C05" w:rsidRPr="00BA1665" w:rsidRDefault="00A70C05" w:rsidP="00830DF5">
            <w:pPr>
              <w:keepNext/>
              <w:keepLines/>
              <w:widowControl w:val="0"/>
              <w:rPr>
                <w:rFonts w:asciiTheme="majorHAnsi" w:hAnsiTheme="majorHAnsi"/>
                <w:bCs/>
                <w:snapToGrid w:val="0"/>
                <w:sz w:val="16"/>
                <w:szCs w:val="16"/>
              </w:rPr>
            </w:pPr>
            <w:r>
              <w:rPr>
                <w:rFonts w:asciiTheme="majorHAnsi" w:hAnsiTheme="majorHAnsi"/>
                <w:bCs/>
                <w:snapToGrid w:val="0"/>
                <w:sz w:val="16"/>
                <w:szCs w:val="16"/>
              </w:rPr>
              <w:t>What evidence exists that</w:t>
            </w:r>
            <w:r>
              <w:t xml:space="preserve"> </w:t>
            </w:r>
            <w:r w:rsidRPr="00A70C05">
              <w:rPr>
                <w:rFonts w:asciiTheme="majorHAnsi" w:hAnsiTheme="majorHAnsi"/>
                <w:bCs/>
                <w:snapToGrid w:val="0"/>
                <w:sz w:val="16"/>
                <w:szCs w:val="16"/>
              </w:rPr>
              <w:t xml:space="preserve">product and service conformity and on-time </w:t>
            </w:r>
            <w:r w:rsidRPr="00A70C05">
              <w:rPr>
                <w:rFonts w:asciiTheme="majorHAnsi" w:hAnsiTheme="majorHAnsi"/>
                <w:bCs/>
                <w:snapToGrid w:val="0"/>
                <w:sz w:val="16"/>
                <w:szCs w:val="16"/>
              </w:rPr>
              <w:lastRenderedPageBreak/>
              <w:t>delivery performance are measured and appropriate action is taken if planned results are not, or will not be, achieved</w:t>
            </w:r>
            <w:r>
              <w:rPr>
                <w:rFonts w:asciiTheme="majorHAnsi" w:hAnsiTheme="majorHAnsi"/>
                <w:bCs/>
                <w:snapToGrid w:val="0"/>
                <w:sz w:val="16"/>
                <w:szCs w:val="16"/>
              </w:rPr>
              <w:t>?</w:t>
            </w:r>
          </w:p>
        </w:tc>
        <w:tc>
          <w:tcPr>
            <w:tcW w:w="7163" w:type="dxa"/>
          </w:tcPr>
          <w:p w14:paraId="02024455" w14:textId="77777777" w:rsidR="00A70C05" w:rsidRPr="00BA1665" w:rsidRDefault="00A70C05" w:rsidP="00830DF5">
            <w:pPr>
              <w:keepNext/>
              <w:keepLines/>
              <w:widowControl w:val="0"/>
              <w:rPr>
                <w:rFonts w:asciiTheme="majorHAnsi" w:hAnsiTheme="majorHAnsi"/>
                <w:sz w:val="16"/>
                <w:szCs w:val="16"/>
              </w:rPr>
            </w:pPr>
          </w:p>
        </w:tc>
        <w:tc>
          <w:tcPr>
            <w:tcW w:w="630" w:type="dxa"/>
          </w:tcPr>
          <w:p w14:paraId="2C042DCC" w14:textId="77777777" w:rsidR="00A70C05" w:rsidRPr="00BA1665" w:rsidRDefault="00A70C05" w:rsidP="00830DF5">
            <w:pPr>
              <w:keepNext/>
              <w:keepLines/>
              <w:widowControl w:val="0"/>
              <w:rPr>
                <w:rFonts w:asciiTheme="majorHAnsi" w:hAnsiTheme="majorHAnsi"/>
                <w:sz w:val="16"/>
                <w:szCs w:val="16"/>
              </w:rPr>
            </w:pPr>
          </w:p>
        </w:tc>
        <w:tc>
          <w:tcPr>
            <w:tcW w:w="540" w:type="dxa"/>
          </w:tcPr>
          <w:p w14:paraId="375DB870" w14:textId="77777777" w:rsidR="00A70C05" w:rsidRPr="00BA1665" w:rsidRDefault="00A70C05" w:rsidP="00830DF5">
            <w:pPr>
              <w:keepNext/>
              <w:keepLines/>
              <w:widowControl w:val="0"/>
              <w:rPr>
                <w:rFonts w:asciiTheme="majorHAnsi" w:hAnsiTheme="majorHAnsi"/>
                <w:sz w:val="16"/>
                <w:szCs w:val="16"/>
              </w:rPr>
            </w:pPr>
          </w:p>
        </w:tc>
      </w:tr>
      <w:tr w:rsidR="00A70C05" w:rsidRPr="00BA1665" w14:paraId="38FE6E9C" w14:textId="77777777" w:rsidTr="00830DF5">
        <w:trPr>
          <w:cantSplit/>
        </w:trPr>
        <w:tc>
          <w:tcPr>
            <w:tcW w:w="738" w:type="dxa"/>
            <w:shd w:val="clear" w:color="auto" w:fill="auto"/>
            <w:vAlign w:val="center"/>
          </w:tcPr>
          <w:p w14:paraId="1AF3B000" w14:textId="259ED2DA" w:rsidR="00A70C05" w:rsidRDefault="00A70C05"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5.3</w:t>
            </w:r>
          </w:p>
        </w:tc>
        <w:tc>
          <w:tcPr>
            <w:tcW w:w="5347" w:type="dxa"/>
            <w:shd w:val="clear" w:color="auto" w:fill="auto"/>
          </w:tcPr>
          <w:p w14:paraId="716C09E5" w14:textId="524009CE" w:rsidR="00A70C05" w:rsidRPr="00A70C05" w:rsidRDefault="00A70C05" w:rsidP="0059219C">
            <w:pPr>
              <w:pStyle w:val="ListParagraph"/>
              <w:keepNext/>
              <w:keepLines/>
              <w:widowControl w:val="0"/>
              <w:numPr>
                <w:ilvl w:val="0"/>
                <w:numId w:val="21"/>
              </w:numPr>
              <w:ind w:left="406"/>
              <w:rPr>
                <w:rFonts w:asciiTheme="majorHAnsi" w:hAnsiTheme="majorHAnsi"/>
                <w:bCs/>
                <w:snapToGrid w:val="0"/>
                <w:sz w:val="16"/>
                <w:szCs w:val="16"/>
              </w:rPr>
            </w:pPr>
            <w:r w:rsidRPr="00A70C05">
              <w:rPr>
                <w:rFonts w:asciiTheme="majorHAnsi" w:hAnsiTheme="majorHAnsi"/>
                <w:bCs/>
                <w:snapToGrid w:val="0"/>
                <w:sz w:val="16"/>
                <w:szCs w:val="16"/>
              </w:rPr>
              <w:t>Has Top Management appointed a specific member of the organization’s management, identified as the management representative, who shall have the responsibility and authority for oversight of the requirements below?</w:t>
            </w:r>
          </w:p>
          <w:p w14:paraId="27D93E39" w14:textId="77777777" w:rsidR="00A70C05" w:rsidRDefault="00A70C05" w:rsidP="0059219C">
            <w:pPr>
              <w:pStyle w:val="ListParagraph"/>
              <w:keepNext/>
              <w:keepLines/>
              <w:widowControl w:val="0"/>
              <w:numPr>
                <w:ilvl w:val="0"/>
                <w:numId w:val="21"/>
              </w:numPr>
              <w:ind w:left="406"/>
              <w:rPr>
                <w:rFonts w:asciiTheme="majorHAnsi" w:hAnsiTheme="majorHAnsi"/>
                <w:bCs/>
                <w:snapToGrid w:val="0"/>
                <w:sz w:val="16"/>
                <w:szCs w:val="16"/>
              </w:rPr>
            </w:pPr>
            <w:r w:rsidRPr="00A70C05">
              <w:rPr>
                <w:rFonts w:asciiTheme="majorHAnsi" w:hAnsiTheme="majorHAnsi"/>
                <w:bCs/>
                <w:snapToGrid w:val="0"/>
                <w:sz w:val="16"/>
                <w:szCs w:val="16"/>
              </w:rPr>
              <w:t>Does the management representative have the organizational freedom and unrestricted access to top management to resolve quality management issues?</w:t>
            </w:r>
            <w:r>
              <w:rPr>
                <w:rFonts w:asciiTheme="majorHAnsi" w:hAnsiTheme="majorHAnsi"/>
                <w:bCs/>
                <w:snapToGrid w:val="0"/>
                <w:sz w:val="16"/>
                <w:szCs w:val="16"/>
              </w:rPr>
              <w:t xml:space="preserve"> </w:t>
            </w:r>
            <w:r w:rsidRPr="00A70C05">
              <w:rPr>
                <w:rFonts w:asciiTheme="majorHAnsi" w:hAnsiTheme="majorHAnsi"/>
                <w:bCs/>
                <w:snapToGrid w:val="0"/>
                <w:sz w:val="16"/>
                <w:szCs w:val="16"/>
              </w:rPr>
              <w:t>NOTE: The responsibility of a management representative can include liaison with external parties on matters relating to the quality management system.</w:t>
            </w:r>
          </w:p>
          <w:p w14:paraId="091B3755" w14:textId="45A2F42F" w:rsidR="00E147A0" w:rsidRPr="00E147A0" w:rsidRDefault="00E147A0" w:rsidP="0059219C">
            <w:pPr>
              <w:pStyle w:val="ListParagraph"/>
              <w:keepNext/>
              <w:keepLines/>
              <w:widowControl w:val="0"/>
              <w:numPr>
                <w:ilvl w:val="1"/>
                <w:numId w:val="21"/>
              </w:numPr>
              <w:ind w:left="766"/>
              <w:rPr>
                <w:rFonts w:asciiTheme="majorHAnsi" w:hAnsiTheme="majorHAnsi"/>
                <w:bCs/>
                <w:snapToGrid w:val="0"/>
                <w:sz w:val="16"/>
                <w:szCs w:val="16"/>
              </w:rPr>
            </w:pPr>
            <w:r w:rsidRPr="00E147A0">
              <w:rPr>
                <w:rFonts w:asciiTheme="majorHAnsi" w:hAnsiTheme="majorHAnsi"/>
                <w:bCs/>
                <w:snapToGrid w:val="0"/>
                <w:sz w:val="16"/>
                <w:szCs w:val="16"/>
              </w:rPr>
              <w:t>ensuring that the quality management system conforms to the requirements of this International Standard;</w:t>
            </w:r>
          </w:p>
          <w:p w14:paraId="742675FE" w14:textId="7809DF83" w:rsidR="00E147A0" w:rsidRPr="00E147A0" w:rsidRDefault="00E147A0" w:rsidP="0059219C">
            <w:pPr>
              <w:pStyle w:val="ListParagraph"/>
              <w:keepNext/>
              <w:keepLines/>
              <w:widowControl w:val="0"/>
              <w:numPr>
                <w:ilvl w:val="1"/>
                <w:numId w:val="21"/>
              </w:numPr>
              <w:ind w:left="766"/>
              <w:rPr>
                <w:rFonts w:asciiTheme="majorHAnsi" w:hAnsiTheme="majorHAnsi"/>
                <w:bCs/>
                <w:snapToGrid w:val="0"/>
                <w:sz w:val="16"/>
                <w:szCs w:val="16"/>
              </w:rPr>
            </w:pPr>
            <w:r w:rsidRPr="00E147A0">
              <w:rPr>
                <w:rFonts w:asciiTheme="majorHAnsi" w:hAnsiTheme="majorHAnsi"/>
                <w:bCs/>
                <w:snapToGrid w:val="0"/>
                <w:sz w:val="16"/>
                <w:szCs w:val="16"/>
              </w:rPr>
              <w:t>ensuring that the processes are delivering their intended outputs;</w:t>
            </w:r>
          </w:p>
          <w:p w14:paraId="3321E92C" w14:textId="351B9E8C" w:rsidR="00E147A0" w:rsidRPr="00E147A0" w:rsidRDefault="00E147A0" w:rsidP="0059219C">
            <w:pPr>
              <w:pStyle w:val="ListParagraph"/>
              <w:keepNext/>
              <w:keepLines/>
              <w:widowControl w:val="0"/>
              <w:numPr>
                <w:ilvl w:val="1"/>
                <w:numId w:val="21"/>
              </w:numPr>
              <w:ind w:left="766"/>
              <w:rPr>
                <w:rFonts w:asciiTheme="majorHAnsi" w:hAnsiTheme="majorHAnsi"/>
                <w:bCs/>
                <w:snapToGrid w:val="0"/>
                <w:sz w:val="16"/>
                <w:szCs w:val="16"/>
              </w:rPr>
            </w:pPr>
            <w:r w:rsidRPr="00E147A0">
              <w:rPr>
                <w:rFonts w:asciiTheme="majorHAnsi" w:hAnsiTheme="majorHAnsi"/>
                <w:bCs/>
                <w:snapToGrid w:val="0"/>
                <w:sz w:val="16"/>
                <w:szCs w:val="16"/>
              </w:rPr>
              <w:t>reporting on the performance of the quality management system and on opportunities for improvement (see 10.1), in particular to top management;</w:t>
            </w:r>
          </w:p>
          <w:p w14:paraId="36FB1E78" w14:textId="4E8505DC" w:rsidR="00E147A0" w:rsidRPr="00E147A0" w:rsidRDefault="00E147A0" w:rsidP="0059219C">
            <w:pPr>
              <w:pStyle w:val="ListParagraph"/>
              <w:keepNext/>
              <w:keepLines/>
              <w:widowControl w:val="0"/>
              <w:numPr>
                <w:ilvl w:val="1"/>
                <w:numId w:val="21"/>
              </w:numPr>
              <w:ind w:left="766"/>
              <w:rPr>
                <w:rFonts w:asciiTheme="majorHAnsi" w:hAnsiTheme="majorHAnsi"/>
                <w:bCs/>
                <w:snapToGrid w:val="0"/>
                <w:sz w:val="16"/>
                <w:szCs w:val="16"/>
              </w:rPr>
            </w:pPr>
            <w:r w:rsidRPr="00E147A0">
              <w:rPr>
                <w:rFonts w:asciiTheme="majorHAnsi" w:hAnsiTheme="majorHAnsi"/>
                <w:bCs/>
                <w:snapToGrid w:val="0"/>
                <w:sz w:val="16"/>
                <w:szCs w:val="16"/>
              </w:rPr>
              <w:t>ensuring the promotion of customer focus throughout the organization;</w:t>
            </w:r>
          </w:p>
          <w:p w14:paraId="11B3B709" w14:textId="2A4F7678" w:rsidR="00A70C05" w:rsidRDefault="00E147A0" w:rsidP="0059219C">
            <w:pPr>
              <w:pStyle w:val="ListParagraph"/>
              <w:keepNext/>
              <w:keepLines/>
              <w:widowControl w:val="0"/>
              <w:numPr>
                <w:ilvl w:val="1"/>
                <w:numId w:val="21"/>
              </w:numPr>
              <w:ind w:left="766"/>
              <w:rPr>
                <w:rFonts w:asciiTheme="majorHAnsi" w:hAnsiTheme="majorHAnsi"/>
                <w:bCs/>
                <w:snapToGrid w:val="0"/>
                <w:sz w:val="16"/>
                <w:szCs w:val="16"/>
              </w:rPr>
            </w:pPr>
            <w:r w:rsidRPr="00E147A0">
              <w:rPr>
                <w:rFonts w:asciiTheme="majorHAnsi" w:hAnsiTheme="majorHAnsi"/>
                <w:bCs/>
                <w:snapToGrid w:val="0"/>
                <w:sz w:val="16"/>
                <w:szCs w:val="16"/>
              </w:rPr>
              <w:t>ensuring that the integrity of the quality management system is maintained when changes to the quality management system are planned and implemented.</w:t>
            </w:r>
          </w:p>
        </w:tc>
        <w:tc>
          <w:tcPr>
            <w:tcW w:w="7163" w:type="dxa"/>
          </w:tcPr>
          <w:p w14:paraId="36818F3D" w14:textId="77777777" w:rsidR="00A70C05" w:rsidRPr="00BA1665" w:rsidRDefault="00A70C05" w:rsidP="00830DF5">
            <w:pPr>
              <w:keepNext/>
              <w:keepLines/>
              <w:widowControl w:val="0"/>
              <w:rPr>
                <w:rFonts w:asciiTheme="majorHAnsi" w:hAnsiTheme="majorHAnsi"/>
                <w:sz w:val="16"/>
                <w:szCs w:val="16"/>
              </w:rPr>
            </w:pPr>
          </w:p>
        </w:tc>
        <w:tc>
          <w:tcPr>
            <w:tcW w:w="630" w:type="dxa"/>
          </w:tcPr>
          <w:p w14:paraId="2360EF21" w14:textId="77777777" w:rsidR="00A70C05" w:rsidRPr="00BA1665" w:rsidRDefault="00A70C05" w:rsidP="00830DF5">
            <w:pPr>
              <w:keepNext/>
              <w:keepLines/>
              <w:widowControl w:val="0"/>
              <w:rPr>
                <w:rFonts w:asciiTheme="majorHAnsi" w:hAnsiTheme="majorHAnsi"/>
                <w:sz w:val="16"/>
                <w:szCs w:val="16"/>
              </w:rPr>
            </w:pPr>
          </w:p>
        </w:tc>
        <w:tc>
          <w:tcPr>
            <w:tcW w:w="540" w:type="dxa"/>
          </w:tcPr>
          <w:p w14:paraId="58C281E7" w14:textId="77777777" w:rsidR="00A70C05" w:rsidRPr="00BA1665" w:rsidRDefault="00A70C05" w:rsidP="00830DF5">
            <w:pPr>
              <w:keepNext/>
              <w:keepLines/>
              <w:widowControl w:val="0"/>
              <w:rPr>
                <w:rFonts w:asciiTheme="majorHAnsi" w:hAnsiTheme="majorHAnsi"/>
                <w:sz w:val="16"/>
                <w:szCs w:val="16"/>
              </w:rPr>
            </w:pPr>
          </w:p>
        </w:tc>
      </w:tr>
      <w:tr w:rsidR="00A201C6" w:rsidRPr="00BA1665" w14:paraId="0A8B6AE5" w14:textId="3FC1B418" w:rsidTr="00830DF5">
        <w:trPr>
          <w:cantSplit/>
        </w:trPr>
        <w:tc>
          <w:tcPr>
            <w:tcW w:w="738" w:type="dxa"/>
            <w:shd w:val="clear" w:color="auto" w:fill="auto"/>
            <w:vAlign w:val="center"/>
          </w:tcPr>
          <w:p w14:paraId="43B90E8D" w14:textId="141D6247"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6.1.1</w:t>
            </w:r>
          </w:p>
        </w:tc>
        <w:tc>
          <w:tcPr>
            <w:tcW w:w="5347" w:type="dxa"/>
            <w:shd w:val="clear" w:color="auto" w:fill="auto"/>
          </w:tcPr>
          <w:p w14:paraId="4D207B94" w14:textId="7535EE04"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when planning for the quality management system, the organization has considered the issues referred to in 4.1 and the requirements referred to in 4.2 and determine the risks and opportunities that need to be addressed to:</w:t>
            </w:r>
          </w:p>
          <w:p w14:paraId="7231C331" w14:textId="2EC5E4F0" w:rsidR="00A201C6" w:rsidRPr="00BA1665" w:rsidRDefault="00A201C6" w:rsidP="00830DF5">
            <w:pPr>
              <w:pStyle w:val="ListParagraph"/>
              <w:keepNext/>
              <w:keepLines/>
              <w:widowControl w:val="0"/>
              <w:numPr>
                <w:ilvl w:val="0"/>
                <w:numId w:val="5"/>
              </w:numPr>
              <w:rPr>
                <w:rFonts w:asciiTheme="majorHAnsi" w:hAnsiTheme="majorHAnsi"/>
                <w:bCs/>
                <w:snapToGrid w:val="0"/>
                <w:sz w:val="16"/>
                <w:szCs w:val="16"/>
              </w:rPr>
            </w:pPr>
            <w:r w:rsidRPr="00BA1665">
              <w:rPr>
                <w:rFonts w:asciiTheme="majorHAnsi" w:hAnsiTheme="majorHAnsi"/>
                <w:bCs/>
                <w:snapToGrid w:val="0"/>
                <w:sz w:val="16"/>
                <w:szCs w:val="16"/>
              </w:rPr>
              <w:t>give assurance that the quality management system can achieve its intended result(s);</w:t>
            </w:r>
          </w:p>
          <w:p w14:paraId="7A1A1440" w14:textId="551245A3" w:rsidR="00A201C6" w:rsidRPr="00BA1665" w:rsidRDefault="00A201C6" w:rsidP="00830DF5">
            <w:pPr>
              <w:pStyle w:val="ListParagraph"/>
              <w:keepNext/>
              <w:keepLines/>
              <w:widowControl w:val="0"/>
              <w:numPr>
                <w:ilvl w:val="0"/>
                <w:numId w:val="5"/>
              </w:numPr>
              <w:rPr>
                <w:rFonts w:asciiTheme="majorHAnsi" w:hAnsiTheme="majorHAnsi"/>
                <w:bCs/>
                <w:snapToGrid w:val="0"/>
                <w:sz w:val="16"/>
                <w:szCs w:val="16"/>
              </w:rPr>
            </w:pPr>
            <w:r w:rsidRPr="00BA1665">
              <w:rPr>
                <w:rFonts w:asciiTheme="majorHAnsi" w:hAnsiTheme="majorHAnsi"/>
                <w:bCs/>
                <w:snapToGrid w:val="0"/>
                <w:sz w:val="16"/>
                <w:szCs w:val="16"/>
              </w:rPr>
              <w:t>enhance desirable effects;</w:t>
            </w:r>
          </w:p>
          <w:p w14:paraId="5587D95A" w14:textId="1F94EA8B" w:rsidR="00A201C6" w:rsidRPr="00BA1665" w:rsidRDefault="00A201C6" w:rsidP="00830DF5">
            <w:pPr>
              <w:pStyle w:val="ListParagraph"/>
              <w:keepNext/>
              <w:keepLines/>
              <w:widowControl w:val="0"/>
              <w:numPr>
                <w:ilvl w:val="0"/>
                <w:numId w:val="5"/>
              </w:numPr>
              <w:rPr>
                <w:rFonts w:asciiTheme="majorHAnsi" w:hAnsiTheme="majorHAnsi"/>
                <w:bCs/>
                <w:snapToGrid w:val="0"/>
                <w:sz w:val="16"/>
                <w:szCs w:val="16"/>
              </w:rPr>
            </w:pPr>
            <w:r w:rsidRPr="00BA1665">
              <w:rPr>
                <w:rFonts w:asciiTheme="majorHAnsi" w:hAnsiTheme="majorHAnsi"/>
                <w:bCs/>
                <w:snapToGrid w:val="0"/>
                <w:sz w:val="16"/>
                <w:szCs w:val="16"/>
              </w:rPr>
              <w:t>prevent, or reduce, undesired effects;</w:t>
            </w:r>
          </w:p>
          <w:p w14:paraId="1B4F2636" w14:textId="285CA3C7" w:rsidR="00A201C6" w:rsidRPr="00BA1665" w:rsidRDefault="00A201C6" w:rsidP="00830DF5">
            <w:pPr>
              <w:pStyle w:val="ListParagraph"/>
              <w:keepNext/>
              <w:keepLines/>
              <w:widowControl w:val="0"/>
              <w:numPr>
                <w:ilvl w:val="0"/>
                <w:numId w:val="5"/>
              </w:numPr>
              <w:rPr>
                <w:rFonts w:asciiTheme="majorHAnsi" w:hAnsiTheme="majorHAnsi"/>
                <w:bCs/>
                <w:snapToGrid w:val="0"/>
                <w:sz w:val="16"/>
                <w:szCs w:val="16"/>
              </w:rPr>
            </w:pPr>
            <w:r w:rsidRPr="00BA1665">
              <w:rPr>
                <w:rFonts w:asciiTheme="majorHAnsi" w:hAnsiTheme="majorHAnsi"/>
                <w:bCs/>
                <w:snapToGrid w:val="0"/>
                <w:sz w:val="16"/>
                <w:szCs w:val="16"/>
              </w:rPr>
              <w:t>achieve improvement?</w:t>
            </w:r>
          </w:p>
          <w:p w14:paraId="438A86A9" w14:textId="77777777" w:rsidR="00A201C6" w:rsidRPr="00BA1665" w:rsidRDefault="00A201C6" w:rsidP="00830DF5">
            <w:pPr>
              <w:keepNext/>
              <w:keepLines/>
              <w:widowControl w:val="0"/>
              <w:rPr>
                <w:rFonts w:asciiTheme="majorHAnsi" w:hAnsiTheme="majorHAnsi"/>
                <w:bCs/>
                <w:snapToGrid w:val="0"/>
                <w:sz w:val="16"/>
                <w:szCs w:val="16"/>
              </w:rPr>
            </w:pPr>
          </w:p>
          <w:p w14:paraId="46799FFC" w14:textId="77777777" w:rsidR="00A201C6" w:rsidRPr="00E2320F" w:rsidRDefault="00A201C6" w:rsidP="00830DF5">
            <w:pPr>
              <w:keepNext/>
              <w:keepLines/>
              <w:widowControl w:val="0"/>
              <w:rPr>
                <w:rFonts w:asciiTheme="majorHAnsi" w:hAnsiTheme="majorHAnsi"/>
                <w:snapToGrid w:val="0"/>
                <w:sz w:val="16"/>
                <w:szCs w:val="16"/>
              </w:rPr>
            </w:pPr>
            <w:r w:rsidRPr="00E2320F">
              <w:rPr>
                <w:rFonts w:asciiTheme="majorHAnsi" w:hAnsiTheme="majorHAnsi"/>
                <w:snapToGrid w:val="0"/>
                <w:sz w:val="16"/>
                <w:szCs w:val="16"/>
              </w:rPr>
              <w:t xml:space="preserve">(Clarification from section A-4:  Although -6.1. specifies that the organization shall plan actions to address risks, there is no requirement for formal methods for risk management or a documented risk management process. Organizations can decide whether or not to develop a more extensive risk management methodology than is required by this International Standard, </w:t>
            </w:r>
            <w:proofErr w:type="gramStart"/>
            <w:r w:rsidRPr="00E2320F">
              <w:rPr>
                <w:rFonts w:asciiTheme="majorHAnsi" w:hAnsiTheme="majorHAnsi"/>
                <w:snapToGrid w:val="0"/>
                <w:sz w:val="16"/>
                <w:szCs w:val="16"/>
              </w:rPr>
              <w:t>e.g.</w:t>
            </w:r>
            <w:proofErr w:type="gramEnd"/>
            <w:r w:rsidRPr="00E2320F">
              <w:rPr>
                <w:rFonts w:asciiTheme="majorHAnsi" w:hAnsiTheme="majorHAnsi"/>
                <w:snapToGrid w:val="0"/>
                <w:sz w:val="16"/>
                <w:szCs w:val="16"/>
              </w:rPr>
              <w:t xml:space="preserve"> through the application of other guidance or standards.</w:t>
            </w:r>
          </w:p>
          <w:p w14:paraId="77441B48" w14:textId="42FB737E" w:rsidR="00A201C6" w:rsidRPr="00BA1665" w:rsidRDefault="00A201C6" w:rsidP="00830DF5">
            <w:pPr>
              <w:keepNext/>
              <w:keepLines/>
              <w:widowControl w:val="0"/>
              <w:rPr>
                <w:rFonts w:asciiTheme="majorHAnsi" w:hAnsiTheme="majorHAnsi"/>
                <w:bCs/>
                <w:snapToGrid w:val="0"/>
                <w:sz w:val="16"/>
                <w:szCs w:val="16"/>
              </w:rPr>
            </w:pPr>
            <w:r w:rsidRPr="00E2320F">
              <w:rPr>
                <w:rFonts w:asciiTheme="majorHAnsi" w:hAnsiTheme="majorHAnsi"/>
                <w:snapToGrid w:val="0"/>
                <w:sz w:val="16"/>
                <w:szCs w:val="16"/>
              </w:rPr>
              <w:t xml:space="preserve">Not all the processes of a quality management system represent the same level of risk in terms of the organization's ability to meet its objectives, and the effects of uncertainty are not the same for all organizations. Under the requirements of .6.1, the organization is responsible for its application of </w:t>
            </w:r>
            <w:proofErr w:type="gramStart"/>
            <w:r w:rsidRPr="00E2320F">
              <w:rPr>
                <w:rFonts w:asciiTheme="majorHAnsi" w:hAnsiTheme="majorHAnsi"/>
                <w:snapToGrid w:val="0"/>
                <w:sz w:val="16"/>
                <w:szCs w:val="16"/>
              </w:rPr>
              <w:t>risk based</w:t>
            </w:r>
            <w:proofErr w:type="gramEnd"/>
            <w:r w:rsidRPr="00E2320F">
              <w:rPr>
                <w:rFonts w:asciiTheme="majorHAnsi" w:hAnsiTheme="majorHAnsi"/>
                <w:snapToGrid w:val="0"/>
                <w:sz w:val="16"/>
                <w:szCs w:val="16"/>
              </w:rPr>
              <w:t xml:space="preserve"> thinking and the actions it takes to address risk, including whether or not to retain documented information as evidence of its determination of risks.)</w:t>
            </w:r>
          </w:p>
        </w:tc>
        <w:tc>
          <w:tcPr>
            <w:tcW w:w="7163" w:type="dxa"/>
          </w:tcPr>
          <w:p w14:paraId="795C9835"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0481DFD"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0526D00B" w14:textId="2CF2CAD8" w:rsidR="00A201C6" w:rsidRPr="00BA1665" w:rsidRDefault="00A201C6" w:rsidP="00830DF5">
            <w:pPr>
              <w:keepNext/>
              <w:keepLines/>
              <w:widowControl w:val="0"/>
              <w:rPr>
                <w:rFonts w:asciiTheme="majorHAnsi" w:hAnsiTheme="majorHAnsi"/>
                <w:sz w:val="16"/>
                <w:szCs w:val="16"/>
              </w:rPr>
            </w:pPr>
          </w:p>
        </w:tc>
      </w:tr>
      <w:tr w:rsidR="00A201C6" w:rsidRPr="00BA1665" w14:paraId="078B6667" w14:textId="3D07E8DF" w:rsidTr="00830DF5">
        <w:trPr>
          <w:cantSplit/>
        </w:trPr>
        <w:tc>
          <w:tcPr>
            <w:tcW w:w="738" w:type="dxa"/>
            <w:shd w:val="clear" w:color="auto" w:fill="auto"/>
            <w:vAlign w:val="center"/>
          </w:tcPr>
          <w:p w14:paraId="5145AC66" w14:textId="3497ED1D"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7.1</w:t>
            </w:r>
            <w:r w:rsidR="006C0ADB">
              <w:rPr>
                <w:rFonts w:asciiTheme="majorHAnsi" w:hAnsiTheme="majorHAnsi"/>
                <w:bCs/>
                <w:snapToGrid w:val="0"/>
                <w:sz w:val="16"/>
                <w:szCs w:val="16"/>
              </w:rPr>
              <w:t>.</w:t>
            </w:r>
            <w:r w:rsidRPr="00BA1665">
              <w:rPr>
                <w:rFonts w:asciiTheme="majorHAnsi" w:hAnsiTheme="majorHAnsi"/>
                <w:bCs/>
                <w:snapToGrid w:val="0"/>
                <w:sz w:val="16"/>
                <w:szCs w:val="16"/>
              </w:rPr>
              <w:t>4</w:t>
            </w:r>
          </w:p>
        </w:tc>
        <w:tc>
          <w:tcPr>
            <w:tcW w:w="5347" w:type="dxa"/>
            <w:shd w:val="clear" w:color="auto" w:fill="auto"/>
          </w:tcPr>
          <w:p w14:paraId="345CCBB9" w14:textId="77777777"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the organization determines, provides and maintains the environment necessary for the operation of its processes and to achieve conformity of products and services?</w:t>
            </w:r>
          </w:p>
          <w:p w14:paraId="6700593D" w14:textId="77777777" w:rsidR="00A201C6" w:rsidRPr="00BA1665" w:rsidRDefault="00A201C6" w:rsidP="00830DF5">
            <w:pPr>
              <w:keepNext/>
              <w:keepLines/>
              <w:widowControl w:val="0"/>
              <w:rPr>
                <w:rFonts w:asciiTheme="majorHAnsi" w:hAnsiTheme="majorHAnsi"/>
                <w:bCs/>
                <w:snapToGrid w:val="0"/>
                <w:sz w:val="16"/>
                <w:szCs w:val="16"/>
              </w:rPr>
            </w:pPr>
          </w:p>
          <w:p w14:paraId="2B6CCD7B" w14:textId="77777777" w:rsidR="00A201C6" w:rsidRPr="00E2320F" w:rsidRDefault="00A201C6" w:rsidP="00830DF5">
            <w:pPr>
              <w:keepNext/>
              <w:keepLines/>
              <w:widowControl w:val="0"/>
              <w:rPr>
                <w:rFonts w:asciiTheme="majorHAnsi" w:hAnsiTheme="majorHAnsi"/>
                <w:snapToGrid w:val="0"/>
                <w:sz w:val="16"/>
                <w:szCs w:val="16"/>
              </w:rPr>
            </w:pPr>
            <w:r w:rsidRPr="00E2320F">
              <w:rPr>
                <w:rFonts w:asciiTheme="majorHAnsi" w:hAnsiTheme="majorHAnsi"/>
                <w:snapToGrid w:val="0"/>
                <w:sz w:val="16"/>
                <w:szCs w:val="16"/>
              </w:rPr>
              <w:t>(NOTE A suitable environment can be a combination of human and physical factors, such as:</w:t>
            </w:r>
          </w:p>
          <w:p w14:paraId="0813C1FA" w14:textId="20082F75" w:rsidR="00A201C6" w:rsidRPr="00E2320F" w:rsidRDefault="00A201C6" w:rsidP="00830DF5">
            <w:pPr>
              <w:pStyle w:val="ListParagraph"/>
              <w:keepNext/>
              <w:keepLines/>
              <w:widowControl w:val="0"/>
              <w:numPr>
                <w:ilvl w:val="0"/>
                <w:numId w:val="3"/>
              </w:numPr>
              <w:rPr>
                <w:rFonts w:asciiTheme="majorHAnsi" w:hAnsiTheme="majorHAnsi"/>
                <w:snapToGrid w:val="0"/>
                <w:sz w:val="16"/>
                <w:szCs w:val="16"/>
              </w:rPr>
            </w:pPr>
            <w:r w:rsidRPr="00E2320F">
              <w:rPr>
                <w:rFonts w:asciiTheme="majorHAnsi" w:hAnsiTheme="majorHAnsi"/>
                <w:snapToGrid w:val="0"/>
                <w:sz w:val="16"/>
                <w:szCs w:val="16"/>
              </w:rPr>
              <w:t>social (</w:t>
            </w:r>
            <w:proofErr w:type="gramStart"/>
            <w:r w:rsidRPr="00E2320F">
              <w:rPr>
                <w:rFonts w:asciiTheme="majorHAnsi" w:hAnsiTheme="majorHAnsi"/>
                <w:snapToGrid w:val="0"/>
                <w:sz w:val="16"/>
                <w:szCs w:val="16"/>
              </w:rPr>
              <w:t>e.g.</w:t>
            </w:r>
            <w:proofErr w:type="gramEnd"/>
            <w:r w:rsidRPr="00E2320F">
              <w:rPr>
                <w:rFonts w:asciiTheme="majorHAnsi" w:hAnsiTheme="majorHAnsi"/>
                <w:snapToGrid w:val="0"/>
                <w:sz w:val="16"/>
                <w:szCs w:val="16"/>
              </w:rPr>
              <w:t xml:space="preserve"> non-discriminatory, calm, non-confrontational);</w:t>
            </w:r>
          </w:p>
          <w:p w14:paraId="79054293" w14:textId="7E3852F7" w:rsidR="00A201C6" w:rsidRPr="00E2320F" w:rsidRDefault="00A201C6" w:rsidP="00830DF5">
            <w:pPr>
              <w:pStyle w:val="ListParagraph"/>
              <w:keepNext/>
              <w:keepLines/>
              <w:widowControl w:val="0"/>
              <w:numPr>
                <w:ilvl w:val="0"/>
                <w:numId w:val="3"/>
              </w:numPr>
              <w:rPr>
                <w:rFonts w:asciiTheme="majorHAnsi" w:hAnsiTheme="majorHAnsi"/>
                <w:snapToGrid w:val="0"/>
                <w:sz w:val="16"/>
                <w:szCs w:val="16"/>
              </w:rPr>
            </w:pPr>
            <w:r w:rsidRPr="00E2320F">
              <w:rPr>
                <w:rFonts w:asciiTheme="majorHAnsi" w:hAnsiTheme="majorHAnsi"/>
                <w:snapToGrid w:val="0"/>
                <w:sz w:val="16"/>
                <w:szCs w:val="16"/>
              </w:rPr>
              <w:lastRenderedPageBreak/>
              <w:t>psychological (</w:t>
            </w:r>
            <w:proofErr w:type="gramStart"/>
            <w:r w:rsidRPr="00E2320F">
              <w:rPr>
                <w:rFonts w:asciiTheme="majorHAnsi" w:hAnsiTheme="majorHAnsi"/>
                <w:snapToGrid w:val="0"/>
                <w:sz w:val="16"/>
                <w:szCs w:val="16"/>
              </w:rPr>
              <w:t>e.g.</w:t>
            </w:r>
            <w:proofErr w:type="gramEnd"/>
            <w:r w:rsidRPr="00E2320F">
              <w:rPr>
                <w:rFonts w:asciiTheme="majorHAnsi" w:hAnsiTheme="majorHAnsi"/>
                <w:snapToGrid w:val="0"/>
                <w:sz w:val="16"/>
                <w:szCs w:val="16"/>
              </w:rPr>
              <w:t xml:space="preserve"> stress-reducing, burnout prevention, emotionally protective);</w:t>
            </w:r>
          </w:p>
          <w:p w14:paraId="59D7E86D" w14:textId="2E1E9966" w:rsidR="00A201C6" w:rsidRPr="00E2320F" w:rsidRDefault="00A201C6" w:rsidP="00830DF5">
            <w:pPr>
              <w:pStyle w:val="ListParagraph"/>
              <w:keepNext/>
              <w:keepLines/>
              <w:widowControl w:val="0"/>
              <w:numPr>
                <w:ilvl w:val="0"/>
                <w:numId w:val="3"/>
              </w:numPr>
              <w:rPr>
                <w:rFonts w:asciiTheme="majorHAnsi" w:hAnsiTheme="majorHAnsi"/>
                <w:snapToGrid w:val="0"/>
                <w:sz w:val="16"/>
                <w:szCs w:val="16"/>
              </w:rPr>
            </w:pPr>
            <w:r w:rsidRPr="00E2320F">
              <w:rPr>
                <w:rFonts w:asciiTheme="majorHAnsi" w:hAnsiTheme="majorHAnsi"/>
                <w:snapToGrid w:val="0"/>
                <w:sz w:val="16"/>
                <w:szCs w:val="16"/>
              </w:rPr>
              <w:t>physical (</w:t>
            </w:r>
            <w:proofErr w:type="gramStart"/>
            <w:r w:rsidRPr="00E2320F">
              <w:rPr>
                <w:rFonts w:asciiTheme="majorHAnsi" w:hAnsiTheme="majorHAnsi"/>
                <w:snapToGrid w:val="0"/>
                <w:sz w:val="16"/>
                <w:szCs w:val="16"/>
              </w:rPr>
              <w:t>e.g.</w:t>
            </w:r>
            <w:proofErr w:type="gramEnd"/>
            <w:r w:rsidRPr="00E2320F">
              <w:rPr>
                <w:rFonts w:asciiTheme="majorHAnsi" w:hAnsiTheme="majorHAnsi"/>
                <w:snapToGrid w:val="0"/>
                <w:sz w:val="16"/>
                <w:szCs w:val="16"/>
              </w:rPr>
              <w:t xml:space="preserve"> temperature, heat, humidity, light, airflow, hygiene, noise).</w:t>
            </w:r>
          </w:p>
          <w:p w14:paraId="4C674534" w14:textId="4AFC9482" w:rsidR="00A201C6" w:rsidRPr="00BA1665" w:rsidRDefault="00A201C6" w:rsidP="00830DF5">
            <w:pPr>
              <w:keepNext/>
              <w:keepLines/>
              <w:widowControl w:val="0"/>
              <w:rPr>
                <w:rFonts w:asciiTheme="majorHAnsi" w:hAnsiTheme="majorHAnsi"/>
                <w:bCs/>
                <w:snapToGrid w:val="0"/>
                <w:sz w:val="16"/>
                <w:szCs w:val="16"/>
              </w:rPr>
            </w:pPr>
            <w:r w:rsidRPr="00E2320F">
              <w:rPr>
                <w:rFonts w:asciiTheme="majorHAnsi" w:hAnsiTheme="majorHAnsi"/>
                <w:snapToGrid w:val="0"/>
                <w:sz w:val="16"/>
                <w:szCs w:val="16"/>
              </w:rPr>
              <w:t>These factors can differ substantially depending on the products and services provided.)</w:t>
            </w:r>
          </w:p>
        </w:tc>
        <w:tc>
          <w:tcPr>
            <w:tcW w:w="7163" w:type="dxa"/>
          </w:tcPr>
          <w:p w14:paraId="3AFF17E0" w14:textId="1DDB85D2" w:rsidR="0037323E" w:rsidRDefault="0037323E" w:rsidP="00830DF5">
            <w:pPr>
              <w:keepNext/>
              <w:keepLines/>
              <w:widowControl w:val="0"/>
              <w:rPr>
                <w:rFonts w:asciiTheme="majorHAnsi" w:hAnsiTheme="majorHAnsi"/>
                <w:sz w:val="16"/>
                <w:szCs w:val="16"/>
              </w:rPr>
            </w:pPr>
          </w:p>
          <w:p w14:paraId="222FD622" w14:textId="77777777" w:rsidR="0037323E" w:rsidRPr="0037323E" w:rsidRDefault="0037323E" w:rsidP="0037323E">
            <w:pPr>
              <w:rPr>
                <w:rFonts w:asciiTheme="majorHAnsi" w:hAnsiTheme="majorHAnsi"/>
                <w:sz w:val="16"/>
                <w:szCs w:val="16"/>
              </w:rPr>
            </w:pPr>
          </w:p>
          <w:p w14:paraId="6B742C18" w14:textId="77777777" w:rsidR="0037323E" w:rsidRPr="0037323E" w:rsidRDefault="0037323E" w:rsidP="0037323E">
            <w:pPr>
              <w:rPr>
                <w:rFonts w:asciiTheme="majorHAnsi" w:hAnsiTheme="majorHAnsi"/>
                <w:sz w:val="16"/>
                <w:szCs w:val="16"/>
              </w:rPr>
            </w:pPr>
          </w:p>
          <w:p w14:paraId="5A5AD76F" w14:textId="77777777" w:rsidR="0037323E" w:rsidRPr="0037323E" w:rsidRDefault="0037323E" w:rsidP="0037323E">
            <w:pPr>
              <w:rPr>
                <w:rFonts w:asciiTheme="majorHAnsi" w:hAnsiTheme="majorHAnsi"/>
                <w:sz w:val="16"/>
                <w:szCs w:val="16"/>
              </w:rPr>
            </w:pPr>
          </w:p>
          <w:p w14:paraId="406FD5BB" w14:textId="77777777" w:rsidR="0037323E" w:rsidRPr="0037323E" w:rsidRDefault="0037323E" w:rsidP="0037323E">
            <w:pPr>
              <w:rPr>
                <w:rFonts w:asciiTheme="majorHAnsi" w:hAnsiTheme="majorHAnsi"/>
                <w:sz w:val="16"/>
                <w:szCs w:val="16"/>
              </w:rPr>
            </w:pPr>
          </w:p>
          <w:p w14:paraId="09A98C47" w14:textId="6A07986F" w:rsidR="00A201C6" w:rsidRPr="0037323E" w:rsidRDefault="00A201C6" w:rsidP="0037323E">
            <w:pPr>
              <w:ind w:firstLine="720"/>
              <w:rPr>
                <w:rFonts w:asciiTheme="majorHAnsi" w:hAnsiTheme="majorHAnsi"/>
                <w:sz w:val="16"/>
                <w:szCs w:val="16"/>
              </w:rPr>
            </w:pPr>
          </w:p>
        </w:tc>
        <w:tc>
          <w:tcPr>
            <w:tcW w:w="630" w:type="dxa"/>
          </w:tcPr>
          <w:p w14:paraId="6743BE92"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737D99A9" w14:textId="7647C936" w:rsidR="00A201C6" w:rsidRPr="00BA1665" w:rsidRDefault="00A201C6" w:rsidP="00830DF5">
            <w:pPr>
              <w:keepNext/>
              <w:keepLines/>
              <w:widowControl w:val="0"/>
              <w:rPr>
                <w:rFonts w:asciiTheme="majorHAnsi" w:hAnsiTheme="majorHAnsi"/>
                <w:sz w:val="16"/>
                <w:szCs w:val="16"/>
              </w:rPr>
            </w:pPr>
          </w:p>
        </w:tc>
      </w:tr>
      <w:tr w:rsidR="00A201C6" w:rsidRPr="00BA1665" w14:paraId="4E882C7E" w14:textId="347CE2C1" w:rsidTr="00830DF5">
        <w:trPr>
          <w:cantSplit/>
        </w:trPr>
        <w:tc>
          <w:tcPr>
            <w:tcW w:w="738" w:type="dxa"/>
            <w:shd w:val="clear" w:color="auto" w:fill="auto"/>
            <w:vAlign w:val="center"/>
          </w:tcPr>
          <w:p w14:paraId="3750CA13" w14:textId="34B03DD3"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7.1.6</w:t>
            </w:r>
          </w:p>
        </w:tc>
        <w:tc>
          <w:tcPr>
            <w:tcW w:w="5347" w:type="dxa"/>
            <w:shd w:val="clear" w:color="auto" w:fill="auto"/>
          </w:tcPr>
          <w:p w14:paraId="5B0F6F7E" w14:textId="0BA540FC"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shows that the organization identifies, maintains and adjusts / acquires new knowledge as necessary for the operation of its processes and to achieve conformity of products and services?</w:t>
            </w:r>
          </w:p>
        </w:tc>
        <w:tc>
          <w:tcPr>
            <w:tcW w:w="7163" w:type="dxa"/>
          </w:tcPr>
          <w:p w14:paraId="4E89E73A"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1B786F05"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3613D16B" w14:textId="6E08469D" w:rsidR="00A201C6" w:rsidRPr="00BA1665" w:rsidRDefault="00A201C6" w:rsidP="00830DF5">
            <w:pPr>
              <w:keepNext/>
              <w:keepLines/>
              <w:widowControl w:val="0"/>
              <w:rPr>
                <w:rFonts w:asciiTheme="majorHAnsi" w:hAnsiTheme="majorHAnsi"/>
                <w:sz w:val="16"/>
                <w:szCs w:val="16"/>
              </w:rPr>
            </w:pPr>
          </w:p>
        </w:tc>
      </w:tr>
      <w:tr w:rsidR="006C0ADB" w:rsidRPr="00BA1665" w14:paraId="030A2B00" w14:textId="77777777" w:rsidTr="00830DF5">
        <w:trPr>
          <w:cantSplit/>
        </w:trPr>
        <w:tc>
          <w:tcPr>
            <w:tcW w:w="738" w:type="dxa"/>
            <w:shd w:val="clear" w:color="auto" w:fill="auto"/>
            <w:vAlign w:val="center"/>
          </w:tcPr>
          <w:p w14:paraId="04897151" w14:textId="38205FBD" w:rsidR="006C0ADB" w:rsidRPr="007F0EC4" w:rsidRDefault="006C0ADB" w:rsidP="00830DF5">
            <w:pPr>
              <w:keepNext/>
              <w:keepLines/>
              <w:widowControl w:val="0"/>
              <w:jc w:val="center"/>
              <w:rPr>
                <w:rFonts w:asciiTheme="majorHAnsi" w:hAnsiTheme="majorHAnsi"/>
                <w:b/>
                <w:bCs/>
                <w:snapToGrid w:val="0"/>
                <w:sz w:val="16"/>
                <w:szCs w:val="16"/>
              </w:rPr>
            </w:pPr>
            <w:r w:rsidRPr="00DD3F48">
              <w:rPr>
                <w:rFonts w:asciiTheme="majorHAnsi" w:hAnsiTheme="majorHAnsi"/>
                <w:b/>
                <w:bCs/>
                <w:snapToGrid w:val="0"/>
                <w:sz w:val="16"/>
                <w:szCs w:val="16"/>
              </w:rPr>
              <w:t>7.3</w:t>
            </w:r>
          </w:p>
        </w:tc>
        <w:tc>
          <w:tcPr>
            <w:tcW w:w="5347" w:type="dxa"/>
            <w:shd w:val="clear" w:color="auto" w:fill="auto"/>
          </w:tcPr>
          <w:p w14:paraId="4D05AD1A" w14:textId="759AC972" w:rsidR="006C0ADB" w:rsidRPr="00BE7A4F" w:rsidRDefault="006C0ADB" w:rsidP="00830DF5">
            <w:pPr>
              <w:keepNext/>
              <w:keepLines/>
              <w:widowControl w:val="0"/>
              <w:rPr>
                <w:rFonts w:asciiTheme="majorHAnsi" w:hAnsiTheme="majorHAnsi" w:cstheme="majorHAnsi"/>
                <w:bCs/>
                <w:snapToGrid w:val="0"/>
                <w:sz w:val="16"/>
                <w:szCs w:val="16"/>
              </w:rPr>
            </w:pPr>
            <w:r w:rsidRPr="00BE7A4F">
              <w:rPr>
                <w:rFonts w:asciiTheme="majorHAnsi" w:hAnsiTheme="majorHAnsi" w:cstheme="majorHAnsi"/>
                <w:bCs/>
                <w:snapToGrid w:val="0"/>
                <w:sz w:val="16"/>
                <w:szCs w:val="16"/>
              </w:rPr>
              <w:t>Awareness:</w:t>
            </w:r>
          </w:p>
          <w:p w14:paraId="75403942" w14:textId="3290511B" w:rsidR="006C0ADB" w:rsidRPr="00BE7A4F" w:rsidRDefault="006C0ADB" w:rsidP="00830DF5">
            <w:pPr>
              <w:keepNext/>
              <w:keepLines/>
              <w:widowControl w:val="0"/>
              <w:autoSpaceDE w:val="0"/>
              <w:autoSpaceDN w:val="0"/>
              <w:adjustRightInd w:val="0"/>
              <w:rPr>
                <w:rFonts w:asciiTheme="majorHAnsi" w:hAnsiTheme="majorHAnsi" w:cstheme="majorHAnsi"/>
                <w:sz w:val="16"/>
                <w:szCs w:val="16"/>
              </w:rPr>
            </w:pPr>
            <w:r w:rsidRPr="00BE7A4F">
              <w:rPr>
                <w:rFonts w:asciiTheme="majorHAnsi" w:hAnsiTheme="majorHAnsi" w:cstheme="majorHAnsi"/>
                <w:sz w:val="16"/>
                <w:szCs w:val="16"/>
              </w:rPr>
              <w:t>What evidence shows that persons doing work are aware of:</w:t>
            </w:r>
          </w:p>
          <w:p w14:paraId="66DC7968" w14:textId="5FD4C594" w:rsidR="006C0ADB" w:rsidRPr="00BE7A4F" w:rsidRDefault="006C0ADB" w:rsidP="0059219C">
            <w:pPr>
              <w:pStyle w:val="ListParagraph"/>
              <w:keepNext/>
              <w:keepLines/>
              <w:widowControl w:val="0"/>
              <w:numPr>
                <w:ilvl w:val="0"/>
                <w:numId w:val="14"/>
              </w:numPr>
              <w:autoSpaceDE w:val="0"/>
              <w:autoSpaceDN w:val="0"/>
              <w:adjustRightInd w:val="0"/>
              <w:ind w:left="496"/>
              <w:rPr>
                <w:rFonts w:asciiTheme="majorHAnsi" w:hAnsiTheme="majorHAnsi" w:cstheme="majorHAnsi"/>
                <w:sz w:val="16"/>
                <w:szCs w:val="16"/>
              </w:rPr>
            </w:pPr>
            <w:r w:rsidRPr="00BE7A4F">
              <w:rPr>
                <w:rFonts w:asciiTheme="majorHAnsi" w:hAnsiTheme="majorHAnsi" w:cstheme="majorHAnsi"/>
                <w:sz w:val="16"/>
                <w:szCs w:val="16"/>
              </w:rPr>
              <w:t>Their contribution to the effectiveness of the quality management system, including the benefits of improved performance;</w:t>
            </w:r>
          </w:p>
          <w:p w14:paraId="53CE1383" w14:textId="0828AB03" w:rsidR="006C0ADB" w:rsidRPr="00BE7A4F" w:rsidRDefault="006C0ADB" w:rsidP="0059219C">
            <w:pPr>
              <w:pStyle w:val="ListParagraph"/>
              <w:keepNext/>
              <w:keepLines/>
              <w:widowControl w:val="0"/>
              <w:numPr>
                <w:ilvl w:val="0"/>
                <w:numId w:val="14"/>
              </w:numPr>
              <w:autoSpaceDE w:val="0"/>
              <w:autoSpaceDN w:val="0"/>
              <w:adjustRightInd w:val="0"/>
              <w:ind w:left="496"/>
              <w:rPr>
                <w:rFonts w:asciiTheme="majorHAnsi" w:hAnsiTheme="majorHAnsi" w:cstheme="majorHAnsi"/>
                <w:sz w:val="16"/>
                <w:szCs w:val="16"/>
              </w:rPr>
            </w:pPr>
            <w:r w:rsidRPr="00BE7A4F">
              <w:rPr>
                <w:rFonts w:asciiTheme="majorHAnsi" w:hAnsiTheme="majorHAnsi" w:cstheme="majorHAnsi"/>
                <w:sz w:val="16"/>
                <w:szCs w:val="16"/>
              </w:rPr>
              <w:t>The implications of not conforming with the quality management system requirements.</w:t>
            </w:r>
          </w:p>
          <w:p w14:paraId="67997EC5" w14:textId="77777777" w:rsidR="005E5352" w:rsidRPr="00BE7A4F" w:rsidRDefault="006C0ADB" w:rsidP="0059219C">
            <w:pPr>
              <w:pStyle w:val="ListParagraph"/>
              <w:keepNext/>
              <w:keepLines/>
              <w:widowControl w:val="0"/>
              <w:numPr>
                <w:ilvl w:val="0"/>
                <w:numId w:val="14"/>
              </w:numPr>
              <w:autoSpaceDE w:val="0"/>
              <w:autoSpaceDN w:val="0"/>
              <w:adjustRightInd w:val="0"/>
              <w:ind w:left="496"/>
              <w:rPr>
                <w:rFonts w:asciiTheme="majorHAnsi" w:hAnsiTheme="majorHAnsi" w:cstheme="majorHAnsi"/>
                <w:b/>
                <w:i/>
                <w:sz w:val="16"/>
                <w:szCs w:val="16"/>
              </w:rPr>
            </w:pPr>
            <w:r w:rsidRPr="00BE7A4F">
              <w:rPr>
                <w:rFonts w:asciiTheme="majorHAnsi" w:hAnsiTheme="majorHAnsi" w:cstheme="majorHAnsi"/>
                <w:sz w:val="16"/>
                <w:szCs w:val="16"/>
              </w:rPr>
              <w:t>Their contribution to product safety</w:t>
            </w:r>
          </w:p>
          <w:p w14:paraId="27CCE09B" w14:textId="6D6C1CCB" w:rsidR="006C0ADB" w:rsidRPr="00BE7A4F" w:rsidRDefault="006C0ADB" w:rsidP="0059219C">
            <w:pPr>
              <w:pStyle w:val="ListParagraph"/>
              <w:keepNext/>
              <w:keepLines/>
              <w:widowControl w:val="0"/>
              <w:numPr>
                <w:ilvl w:val="0"/>
                <w:numId w:val="14"/>
              </w:numPr>
              <w:autoSpaceDE w:val="0"/>
              <w:autoSpaceDN w:val="0"/>
              <w:adjustRightInd w:val="0"/>
              <w:ind w:left="496"/>
              <w:rPr>
                <w:rFonts w:asciiTheme="majorHAnsi" w:hAnsiTheme="majorHAnsi" w:cstheme="majorHAnsi"/>
                <w:b/>
                <w:i/>
                <w:sz w:val="16"/>
                <w:szCs w:val="16"/>
              </w:rPr>
            </w:pPr>
            <w:r w:rsidRPr="00BE7A4F">
              <w:rPr>
                <w:rFonts w:asciiTheme="majorHAnsi" w:hAnsiTheme="majorHAnsi" w:cstheme="majorHAnsi"/>
                <w:sz w:val="16"/>
                <w:szCs w:val="16"/>
              </w:rPr>
              <w:t>The importance of ethical behavior</w:t>
            </w:r>
          </w:p>
        </w:tc>
        <w:tc>
          <w:tcPr>
            <w:tcW w:w="7163" w:type="dxa"/>
          </w:tcPr>
          <w:p w14:paraId="79D16C47" w14:textId="77777777" w:rsidR="006C0ADB" w:rsidRPr="00BA1665" w:rsidRDefault="006C0ADB" w:rsidP="00830DF5">
            <w:pPr>
              <w:keepNext/>
              <w:keepLines/>
              <w:widowControl w:val="0"/>
              <w:rPr>
                <w:rFonts w:asciiTheme="majorHAnsi" w:hAnsiTheme="majorHAnsi"/>
                <w:sz w:val="16"/>
                <w:szCs w:val="16"/>
              </w:rPr>
            </w:pPr>
          </w:p>
        </w:tc>
        <w:tc>
          <w:tcPr>
            <w:tcW w:w="630" w:type="dxa"/>
          </w:tcPr>
          <w:p w14:paraId="7233D50E" w14:textId="77777777" w:rsidR="006C0ADB" w:rsidRPr="00BA1665" w:rsidRDefault="006C0ADB" w:rsidP="00830DF5">
            <w:pPr>
              <w:keepNext/>
              <w:keepLines/>
              <w:widowControl w:val="0"/>
              <w:rPr>
                <w:rFonts w:asciiTheme="majorHAnsi" w:hAnsiTheme="majorHAnsi"/>
                <w:sz w:val="16"/>
                <w:szCs w:val="16"/>
              </w:rPr>
            </w:pPr>
          </w:p>
        </w:tc>
        <w:tc>
          <w:tcPr>
            <w:tcW w:w="540" w:type="dxa"/>
          </w:tcPr>
          <w:p w14:paraId="49815E44" w14:textId="77777777" w:rsidR="006C0ADB" w:rsidRPr="00BA1665" w:rsidRDefault="006C0ADB" w:rsidP="00830DF5">
            <w:pPr>
              <w:keepNext/>
              <w:keepLines/>
              <w:widowControl w:val="0"/>
              <w:rPr>
                <w:rFonts w:asciiTheme="majorHAnsi" w:hAnsiTheme="majorHAnsi"/>
                <w:sz w:val="16"/>
                <w:szCs w:val="16"/>
              </w:rPr>
            </w:pPr>
          </w:p>
        </w:tc>
      </w:tr>
      <w:tr w:rsidR="00A201C6" w:rsidRPr="00BA1665" w14:paraId="1BBA82E0" w14:textId="3155BE67" w:rsidTr="00830DF5">
        <w:trPr>
          <w:cantSplit/>
        </w:trPr>
        <w:tc>
          <w:tcPr>
            <w:tcW w:w="738" w:type="dxa"/>
            <w:shd w:val="clear" w:color="auto" w:fill="auto"/>
            <w:vAlign w:val="center"/>
          </w:tcPr>
          <w:p w14:paraId="78A72680" w14:textId="6DCEAE50"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7.5.2</w:t>
            </w:r>
          </w:p>
        </w:tc>
        <w:tc>
          <w:tcPr>
            <w:tcW w:w="5347" w:type="dxa"/>
            <w:shd w:val="clear" w:color="auto" w:fill="auto"/>
          </w:tcPr>
          <w:p w14:paraId="591FB5D0" w14:textId="2C4D5356"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the organization has considered the format and media for its documented information?</w:t>
            </w:r>
          </w:p>
        </w:tc>
        <w:tc>
          <w:tcPr>
            <w:tcW w:w="7163" w:type="dxa"/>
          </w:tcPr>
          <w:p w14:paraId="22884407"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60A67CA2"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17648AA" w14:textId="08C90317" w:rsidR="00A201C6" w:rsidRPr="00BA1665" w:rsidRDefault="00A201C6" w:rsidP="00830DF5">
            <w:pPr>
              <w:keepNext/>
              <w:keepLines/>
              <w:widowControl w:val="0"/>
              <w:rPr>
                <w:rFonts w:asciiTheme="majorHAnsi" w:hAnsiTheme="majorHAnsi"/>
                <w:sz w:val="16"/>
                <w:szCs w:val="16"/>
              </w:rPr>
            </w:pPr>
          </w:p>
        </w:tc>
      </w:tr>
      <w:tr w:rsidR="005E5352" w:rsidRPr="00BA1665" w14:paraId="116DD03D" w14:textId="77777777" w:rsidTr="00830DF5">
        <w:trPr>
          <w:cantSplit/>
        </w:trPr>
        <w:tc>
          <w:tcPr>
            <w:tcW w:w="738" w:type="dxa"/>
            <w:shd w:val="clear" w:color="auto" w:fill="auto"/>
            <w:vAlign w:val="center"/>
          </w:tcPr>
          <w:p w14:paraId="469620C6" w14:textId="4A4C758A" w:rsidR="005E5352" w:rsidRPr="00BA1665" w:rsidRDefault="005E5352"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7.5.3.2</w:t>
            </w:r>
          </w:p>
        </w:tc>
        <w:tc>
          <w:tcPr>
            <w:tcW w:w="5347" w:type="dxa"/>
            <w:shd w:val="clear" w:color="auto" w:fill="auto"/>
          </w:tcPr>
          <w:p w14:paraId="087413A4" w14:textId="68682853" w:rsidR="005E5352" w:rsidRPr="00BA1665" w:rsidRDefault="005E5352" w:rsidP="00830DF5">
            <w:pPr>
              <w:keepNext/>
              <w:keepLines/>
              <w:widowControl w:val="0"/>
              <w:rPr>
                <w:rFonts w:asciiTheme="majorHAnsi" w:hAnsiTheme="majorHAnsi"/>
                <w:bCs/>
                <w:snapToGrid w:val="0"/>
                <w:sz w:val="16"/>
                <w:szCs w:val="16"/>
              </w:rPr>
            </w:pPr>
            <w:r w:rsidRPr="005E5352">
              <w:rPr>
                <w:rFonts w:asciiTheme="majorHAnsi" w:hAnsiTheme="majorHAnsi"/>
                <w:bCs/>
                <w:snapToGrid w:val="0"/>
                <w:sz w:val="16"/>
                <w:szCs w:val="16"/>
              </w:rPr>
              <w:t>When documented information is managed electronically,</w:t>
            </w:r>
            <w:r>
              <w:rPr>
                <w:rFonts w:asciiTheme="majorHAnsi" w:hAnsiTheme="majorHAnsi"/>
                <w:bCs/>
                <w:snapToGrid w:val="0"/>
                <w:sz w:val="16"/>
                <w:szCs w:val="16"/>
              </w:rPr>
              <w:t xml:space="preserve"> are</w:t>
            </w:r>
            <w:r w:rsidRPr="005E5352">
              <w:rPr>
                <w:rFonts w:asciiTheme="majorHAnsi" w:hAnsiTheme="majorHAnsi"/>
                <w:bCs/>
                <w:snapToGrid w:val="0"/>
                <w:sz w:val="16"/>
                <w:szCs w:val="16"/>
              </w:rPr>
              <w:t xml:space="preserve"> data protection processes defined (e.g., protection from loss, unauthorized changes, unintended alteration, corruption, physical damage)</w:t>
            </w:r>
            <w:r>
              <w:rPr>
                <w:rFonts w:asciiTheme="majorHAnsi" w:hAnsiTheme="majorHAnsi"/>
                <w:bCs/>
                <w:snapToGrid w:val="0"/>
                <w:sz w:val="16"/>
                <w:szCs w:val="16"/>
              </w:rPr>
              <w:t>?</w:t>
            </w:r>
          </w:p>
        </w:tc>
        <w:tc>
          <w:tcPr>
            <w:tcW w:w="7163" w:type="dxa"/>
          </w:tcPr>
          <w:p w14:paraId="68222788" w14:textId="77777777" w:rsidR="005E5352" w:rsidRPr="00BA1665" w:rsidRDefault="005E5352" w:rsidP="00830DF5">
            <w:pPr>
              <w:keepNext/>
              <w:keepLines/>
              <w:widowControl w:val="0"/>
              <w:rPr>
                <w:rFonts w:asciiTheme="majorHAnsi" w:hAnsiTheme="majorHAnsi"/>
                <w:sz w:val="16"/>
                <w:szCs w:val="16"/>
              </w:rPr>
            </w:pPr>
          </w:p>
        </w:tc>
        <w:tc>
          <w:tcPr>
            <w:tcW w:w="630" w:type="dxa"/>
          </w:tcPr>
          <w:p w14:paraId="01538C03" w14:textId="77777777" w:rsidR="005E5352" w:rsidRPr="00BA1665" w:rsidRDefault="005E5352" w:rsidP="00830DF5">
            <w:pPr>
              <w:keepNext/>
              <w:keepLines/>
              <w:widowControl w:val="0"/>
              <w:rPr>
                <w:rFonts w:asciiTheme="majorHAnsi" w:hAnsiTheme="majorHAnsi"/>
                <w:sz w:val="16"/>
                <w:szCs w:val="16"/>
              </w:rPr>
            </w:pPr>
          </w:p>
        </w:tc>
        <w:tc>
          <w:tcPr>
            <w:tcW w:w="540" w:type="dxa"/>
          </w:tcPr>
          <w:p w14:paraId="7D2F0F60" w14:textId="77777777" w:rsidR="005E5352" w:rsidRPr="00BA1665" w:rsidRDefault="005E5352" w:rsidP="00830DF5">
            <w:pPr>
              <w:keepNext/>
              <w:keepLines/>
              <w:widowControl w:val="0"/>
              <w:rPr>
                <w:rFonts w:asciiTheme="majorHAnsi" w:hAnsiTheme="majorHAnsi"/>
                <w:sz w:val="16"/>
                <w:szCs w:val="16"/>
              </w:rPr>
            </w:pPr>
          </w:p>
        </w:tc>
      </w:tr>
      <w:tr w:rsidR="005E5352" w:rsidRPr="00BA1665" w14:paraId="0571AE9A" w14:textId="77777777" w:rsidTr="00830DF5">
        <w:trPr>
          <w:cantSplit/>
        </w:trPr>
        <w:tc>
          <w:tcPr>
            <w:tcW w:w="738" w:type="dxa"/>
            <w:shd w:val="clear" w:color="auto" w:fill="auto"/>
            <w:vAlign w:val="center"/>
          </w:tcPr>
          <w:p w14:paraId="4198EE42" w14:textId="3EF5EC75" w:rsidR="005E5352" w:rsidRDefault="005E5352"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8.1</w:t>
            </w:r>
          </w:p>
        </w:tc>
        <w:tc>
          <w:tcPr>
            <w:tcW w:w="5347" w:type="dxa"/>
            <w:shd w:val="clear" w:color="auto" w:fill="auto"/>
          </w:tcPr>
          <w:p w14:paraId="22F92714" w14:textId="79951F60" w:rsidR="005E5352" w:rsidRPr="005E5352" w:rsidRDefault="005E5352" w:rsidP="00830DF5">
            <w:pPr>
              <w:keepNext/>
              <w:keepLines/>
              <w:widowControl w:val="0"/>
              <w:rPr>
                <w:rFonts w:asciiTheme="majorHAnsi" w:hAnsiTheme="majorHAnsi"/>
                <w:bCs/>
                <w:snapToGrid w:val="0"/>
                <w:sz w:val="16"/>
                <w:szCs w:val="16"/>
              </w:rPr>
            </w:pPr>
            <w:r>
              <w:rPr>
                <w:rFonts w:asciiTheme="majorHAnsi" w:hAnsiTheme="majorHAnsi"/>
                <w:bCs/>
                <w:snapToGrid w:val="0"/>
                <w:sz w:val="16"/>
                <w:szCs w:val="16"/>
              </w:rPr>
              <w:t>Have resources been determined to meet on time delivery of products or services?</w:t>
            </w:r>
          </w:p>
        </w:tc>
        <w:tc>
          <w:tcPr>
            <w:tcW w:w="7163" w:type="dxa"/>
          </w:tcPr>
          <w:p w14:paraId="4B5D0095" w14:textId="77777777" w:rsidR="005E5352" w:rsidRPr="00BA1665" w:rsidRDefault="005E5352" w:rsidP="00830DF5">
            <w:pPr>
              <w:keepNext/>
              <w:keepLines/>
              <w:widowControl w:val="0"/>
              <w:rPr>
                <w:rFonts w:asciiTheme="majorHAnsi" w:hAnsiTheme="majorHAnsi"/>
                <w:sz w:val="16"/>
                <w:szCs w:val="16"/>
              </w:rPr>
            </w:pPr>
          </w:p>
        </w:tc>
        <w:tc>
          <w:tcPr>
            <w:tcW w:w="630" w:type="dxa"/>
          </w:tcPr>
          <w:p w14:paraId="49EC378F" w14:textId="77777777" w:rsidR="005E5352" w:rsidRPr="00BA1665" w:rsidRDefault="005E5352" w:rsidP="00830DF5">
            <w:pPr>
              <w:keepNext/>
              <w:keepLines/>
              <w:widowControl w:val="0"/>
              <w:rPr>
                <w:rFonts w:asciiTheme="majorHAnsi" w:hAnsiTheme="majorHAnsi"/>
                <w:sz w:val="16"/>
                <w:szCs w:val="16"/>
              </w:rPr>
            </w:pPr>
          </w:p>
        </w:tc>
        <w:tc>
          <w:tcPr>
            <w:tcW w:w="540" w:type="dxa"/>
          </w:tcPr>
          <w:p w14:paraId="061C4437" w14:textId="77777777" w:rsidR="005E5352" w:rsidRPr="00BA1665" w:rsidRDefault="005E5352" w:rsidP="00830DF5">
            <w:pPr>
              <w:keepNext/>
              <w:keepLines/>
              <w:widowControl w:val="0"/>
              <w:rPr>
                <w:rFonts w:asciiTheme="majorHAnsi" w:hAnsiTheme="majorHAnsi"/>
                <w:sz w:val="16"/>
                <w:szCs w:val="16"/>
              </w:rPr>
            </w:pPr>
          </w:p>
        </w:tc>
      </w:tr>
      <w:tr w:rsidR="000B5DE1" w:rsidRPr="00BA1665" w14:paraId="6D6CEC43" w14:textId="77777777" w:rsidTr="00830DF5">
        <w:trPr>
          <w:cantSplit/>
        </w:trPr>
        <w:tc>
          <w:tcPr>
            <w:tcW w:w="738" w:type="dxa"/>
            <w:shd w:val="clear" w:color="auto" w:fill="auto"/>
            <w:vAlign w:val="center"/>
          </w:tcPr>
          <w:p w14:paraId="0D0439DE" w14:textId="6F393D1F" w:rsidR="000B5DE1" w:rsidRDefault="000B5DE1"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8.1</w:t>
            </w:r>
          </w:p>
        </w:tc>
        <w:tc>
          <w:tcPr>
            <w:tcW w:w="5347" w:type="dxa"/>
            <w:shd w:val="clear" w:color="auto" w:fill="auto"/>
          </w:tcPr>
          <w:p w14:paraId="762CBD75" w14:textId="05A7CAE5" w:rsidR="000B5DE1" w:rsidRDefault="000B5DE1" w:rsidP="00830DF5">
            <w:pPr>
              <w:keepNext/>
              <w:keepLines/>
              <w:widowControl w:val="0"/>
              <w:rPr>
                <w:rFonts w:asciiTheme="majorHAnsi" w:hAnsiTheme="majorHAnsi"/>
                <w:bCs/>
                <w:snapToGrid w:val="0"/>
                <w:sz w:val="16"/>
                <w:szCs w:val="16"/>
              </w:rPr>
            </w:pPr>
            <w:r>
              <w:rPr>
                <w:rFonts w:asciiTheme="majorHAnsi" w:hAnsiTheme="majorHAnsi"/>
                <w:bCs/>
                <w:snapToGrid w:val="0"/>
                <w:sz w:val="16"/>
                <w:szCs w:val="16"/>
              </w:rPr>
              <w:t>What controls prevent the delivery of nonconforming products and services to the customer?</w:t>
            </w:r>
          </w:p>
        </w:tc>
        <w:tc>
          <w:tcPr>
            <w:tcW w:w="7163" w:type="dxa"/>
          </w:tcPr>
          <w:p w14:paraId="2D6D1A1B" w14:textId="77777777" w:rsidR="000B5DE1" w:rsidRPr="00BA1665" w:rsidRDefault="000B5DE1" w:rsidP="00830DF5">
            <w:pPr>
              <w:keepNext/>
              <w:keepLines/>
              <w:widowControl w:val="0"/>
              <w:rPr>
                <w:rFonts w:asciiTheme="majorHAnsi" w:hAnsiTheme="majorHAnsi"/>
                <w:sz w:val="16"/>
                <w:szCs w:val="16"/>
              </w:rPr>
            </w:pPr>
          </w:p>
        </w:tc>
        <w:tc>
          <w:tcPr>
            <w:tcW w:w="630" w:type="dxa"/>
          </w:tcPr>
          <w:p w14:paraId="4D8F472A" w14:textId="77777777" w:rsidR="000B5DE1" w:rsidRPr="00BA1665" w:rsidRDefault="000B5DE1" w:rsidP="00830DF5">
            <w:pPr>
              <w:keepNext/>
              <w:keepLines/>
              <w:widowControl w:val="0"/>
              <w:rPr>
                <w:rFonts w:asciiTheme="majorHAnsi" w:hAnsiTheme="majorHAnsi"/>
                <w:sz w:val="16"/>
                <w:szCs w:val="16"/>
              </w:rPr>
            </w:pPr>
          </w:p>
        </w:tc>
        <w:tc>
          <w:tcPr>
            <w:tcW w:w="540" w:type="dxa"/>
          </w:tcPr>
          <w:p w14:paraId="0CA9E96F" w14:textId="77777777" w:rsidR="000B5DE1" w:rsidRPr="00BA1665" w:rsidRDefault="000B5DE1" w:rsidP="00830DF5">
            <w:pPr>
              <w:keepNext/>
              <w:keepLines/>
              <w:widowControl w:val="0"/>
              <w:rPr>
                <w:rFonts w:asciiTheme="majorHAnsi" w:hAnsiTheme="majorHAnsi"/>
                <w:sz w:val="16"/>
                <w:szCs w:val="16"/>
              </w:rPr>
            </w:pPr>
          </w:p>
        </w:tc>
      </w:tr>
      <w:tr w:rsidR="00141913" w:rsidRPr="00BA1665" w14:paraId="4211A6EF" w14:textId="77777777" w:rsidTr="00830DF5">
        <w:trPr>
          <w:cantSplit/>
        </w:trPr>
        <w:tc>
          <w:tcPr>
            <w:tcW w:w="738" w:type="dxa"/>
            <w:shd w:val="clear" w:color="auto" w:fill="auto"/>
            <w:vAlign w:val="center"/>
          </w:tcPr>
          <w:p w14:paraId="1F1592BE" w14:textId="3A3DE376" w:rsidR="00141913" w:rsidRPr="000B5DE1" w:rsidRDefault="00141913" w:rsidP="00830DF5">
            <w:pPr>
              <w:keepNext/>
              <w:keepLines/>
              <w:widowControl w:val="0"/>
              <w:jc w:val="center"/>
              <w:rPr>
                <w:rFonts w:asciiTheme="majorHAnsi" w:hAnsiTheme="majorHAnsi"/>
                <w:bCs/>
                <w:snapToGrid w:val="0"/>
                <w:sz w:val="16"/>
                <w:szCs w:val="16"/>
              </w:rPr>
            </w:pPr>
            <w:r w:rsidRPr="000B5DE1">
              <w:rPr>
                <w:rFonts w:asciiTheme="majorHAnsi" w:hAnsiTheme="majorHAnsi"/>
                <w:bCs/>
                <w:snapToGrid w:val="0"/>
                <w:sz w:val="16"/>
                <w:szCs w:val="16"/>
              </w:rPr>
              <w:t>8.1</w:t>
            </w:r>
          </w:p>
        </w:tc>
        <w:tc>
          <w:tcPr>
            <w:tcW w:w="5347" w:type="dxa"/>
            <w:shd w:val="clear" w:color="auto" w:fill="auto"/>
          </w:tcPr>
          <w:p w14:paraId="19AB3CF2" w14:textId="0E609182" w:rsidR="000A6CB8" w:rsidRPr="000B5DE1" w:rsidRDefault="00141913" w:rsidP="00830DF5">
            <w:pPr>
              <w:pStyle w:val="Default"/>
              <w:keepNext/>
              <w:keepLines/>
              <w:widowControl w:val="0"/>
              <w:rPr>
                <w:rFonts w:asciiTheme="majorHAnsi" w:hAnsiTheme="majorHAnsi"/>
                <w:bCs/>
                <w:snapToGrid w:val="0"/>
                <w:color w:val="auto"/>
                <w:sz w:val="16"/>
                <w:szCs w:val="16"/>
              </w:rPr>
            </w:pPr>
            <w:r w:rsidRPr="000B5DE1">
              <w:rPr>
                <w:rFonts w:asciiTheme="majorHAnsi" w:hAnsiTheme="majorHAnsi" w:cstheme="majorHAnsi"/>
                <w:bCs/>
                <w:iCs/>
                <w:color w:val="auto"/>
                <w:sz w:val="16"/>
                <w:szCs w:val="16"/>
              </w:rPr>
              <w:t xml:space="preserve">How </w:t>
            </w:r>
            <w:r w:rsidR="005E5352" w:rsidRPr="000B5DE1">
              <w:rPr>
                <w:rFonts w:asciiTheme="majorHAnsi" w:hAnsiTheme="majorHAnsi" w:cstheme="majorHAnsi"/>
                <w:bCs/>
                <w:iCs/>
                <w:color w:val="auto"/>
                <w:sz w:val="16"/>
                <w:szCs w:val="16"/>
              </w:rPr>
              <w:t xml:space="preserve">are </w:t>
            </w:r>
            <w:r w:rsidRPr="000B5DE1">
              <w:rPr>
                <w:rFonts w:asciiTheme="majorHAnsi" w:hAnsiTheme="majorHAnsi" w:cstheme="majorHAnsi"/>
                <w:bCs/>
                <w:iCs/>
                <w:color w:val="auto"/>
                <w:sz w:val="16"/>
                <w:szCs w:val="16"/>
              </w:rPr>
              <w:t>processes and controls needed to manage critical items</w:t>
            </w:r>
            <w:r w:rsidR="005E5352" w:rsidRPr="000B5DE1">
              <w:rPr>
                <w:rFonts w:asciiTheme="majorHAnsi" w:hAnsiTheme="majorHAnsi" w:cstheme="majorHAnsi"/>
                <w:bCs/>
                <w:iCs/>
                <w:color w:val="auto"/>
                <w:sz w:val="16"/>
                <w:szCs w:val="16"/>
              </w:rPr>
              <w:t xml:space="preserve"> determined</w:t>
            </w:r>
            <w:r w:rsidRPr="000B5DE1">
              <w:rPr>
                <w:rFonts w:asciiTheme="majorHAnsi" w:hAnsiTheme="majorHAnsi" w:cstheme="majorHAnsi"/>
                <w:bCs/>
                <w:iCs/>
                <w:color w:val="auto"/>
                <w:sz w:val="16"/>
                <w:szCs w:val="16"/>
              </w:rPr>
              <w:t>?</w:t>
            </w:r>
          </w:p>
        </w:tc>
        <w:tc>
          <w:tcPr>
            <w:tcW w:w="7163" w:type="dxa"/>
          </w:tcPr>
          <w:p w14:paraId="594DD30C" w14:textId="77777777" w:rsidR="00141913" w:rsidRPr="00BA1665" w:rsidRDefault="00141913" w:rsidP="00830DF5">
            <w:pPr>
              <w:keepNext/>
              <w:keepLines/>
              <w:widowControl w:val="0"/>
              <w:rPr>
                <w:rFonts w:asciiTheme="majorHAnsi" w:hAnsiTheme="majorHAnsi"/>
                <w:sz w:val="16"/>
                <w:szCs w:val="16"/>
              </w:rPr>
            </w:pPr>
          </w:p>
        </w:tc>
        <w:tc>
          <w:tcPr>
            <w:tcW w:w="630" w:type="dxa"/>
          </w:tcPr>
          <w:p w14:paraId="19A669F9" w14:textId="77777777" w:rsidR="00141913" w:rsidRPr="00BA1665" w:rsidRDefault="00141913" w:rsidP="00830DF5">
            <w:pPr>
              <w:keepNext/>
              <w:keepLines/>
              <w:widowControl w:val="0"/>
              <w:rPr>
                <w:rFonts w:asciiTheme="majorHAnsi" w:hAnsiTheme="majorHAnsi"/>
                <w:sz w:val="16"/>
                <w:szCs w:val="16"/>
              </w:rPr>
            </w:pPr>
          </w:p>
        </w:tc>
        <w:tc>
          <w:tcPr>
            <w:tcW w:w="540" w:type="dxa"/>
          </w:tcPr>
          <w:p w14:paraId="203C3D8A" w14:textId="77777777" w:rsidR="00141913" w:rsidRPr="00BA1665" w:rsidRDefault="00141913" w:rsidP="00830DF5">
            <w:pPr>
              <w:keepNext/>
              <w:keepLines/>
              <w:widowControl w:val="0"/>
              <w:rPr>
                <w:rFonts w:asciiTheme="majorHAnsi" w:hAnsiTheme="majorHAnsi"/>
                <w:sz w:val="16"/>
                <w:szCs w:val="16"/>
              </w:rPr>
            </w:pPr>
          </w:p>
        </w:tc>
      </w:tr>
      <w:tr w:rsidR="007F0EC4" w:rsidRPr="00BA1665" w14:paraId="25B4AEFC" w14:textId="77777777" w:rsidTr="00830DF5">
        <w:trPr>
          <w:cantSplit/>
        </w:trPr>
        <w:tc>
          <w:tcPr>
            <w:tcW w:w="738" w:type="dxa"/>
            <w:shd w:val="clear" w:color="auto" w:fill="auto"/>
          </w:tcPr>
          <w:p w14:paraId="3B7B92C9" w14:textId="68C52EF6" w:rsidR="007F0EC4" w:rsidRPr="000B5DE1" w:rsidRDefault="007F0EC4" w:rsidP="00830DF5">
            <w:pPr>
              <w:keepNext/>
              <w:keepLines/>
              <w:widowControl w:val="0"/>
              <w:jc w:val="center"/>
              <w:rPr>
                <w:rFonts w:asciiTheme="majorHAnsi" w:hAnsiTheme="majorHAnsi"/>
                <w:bCs/>
                <w:snapToGrid w:val="0"/>
                <w:sz w:val="16"/>
                <w:szCs w:val="16"/>
              </w:rPr>
            </w:pPr>
            <w:r w:rsidRPr="000B5DE1">
              <w:rPr>
                <w:rFonts w:asciiTheme="majorHAnsi" w:hAnsiTheme="majorHAnsi"/>
                <w:bCs/>
                <w:snapToGrid w:val="0"/>
                <w:sz w:val="16"/>
                <w:szCs w:val="16"/>
              </w:rPr>
              <w:t>8.1</w:t>
            </w:r>
          </w:p>
        </w:tc>
        <w:tc>
          <w:tcPr>
            <w:tcW w:w="5347" w:type="dxa"/>
            <w:shd w:val="clear" w:color="auto" w:fill="auto"/>
          </w:tcPr>
          <w:p w14:paraId="0EBB0C87" w14:textId="649F8117" w:rsidR="007F0EC4" w:rsidRPr="000B5DE1" w:rsidRDefault="007D7018" w:rsidP="00830DF5">
            <w:pPr>
              <w:pStyle w:val="Default"/>
              <w:keepNext/>
              <w:keepLines/>
              <w:widowControl w:val="0"/>
              <w:rPr>
                <w:rFonts w:asciiTheme="majorHAnsi" w:hAnsiTheme="majorHAnsi" w:cstheme="majorHAnsi"/>
                <w:bCs/>
                <w:iCs/>
                <w:color w:val="auto"/>
                <w:sz w:val="16"/>
                <w:szCs w:val="16"/>
              </w:rPr>
            </w:pPr>
            <w:r w:rsidRPr="000B5DE1">
              <w:rPr>
                <w:rFonts w:asciiTheme="majorHAnsi" w:hAnsiTheme="majorHAnsi" w:cstheme="majorHAnsi"/>
                <w:bCs/>
                <w:iCs/>
                <w:color w:val="auto"/>
                <w:sz w:val="16"/>
                <w:szCs w:val="16"/>
              </w:rPr>
              <w:t xml:space="preserve">How is </w:t>
            </w:r>
            <w:r w:rsidR="007F0EC4" w:rsidRPr="000B5DE1">
              <w:rPr>
                <w:rFonts w:asciiTheme="majorHAnsi" w:hAnsiTheme="majorHAnsi" w:cstheme="majorHAnsi"/>
                <w:bCs/>
                <w:iCs/>
                <w:color w:val="auto"/>
                <w:sz w:val="16"/>
                <w:szCs w:val="16"/>
              </w:rPr>
              <w:t>the delivery of nonconforming produc</w:t>
            </w:r>
            <w:r w:rsidRPr="000B5DE1">
              <w:rPr>
                <w:rFonts w:asciiTheme="majorHAnsi" w:hAnsiTheme="majorHAnsi" w:cstheme="majorHAnsi"/>
                <w:bCs/>
                <w:iCs/>
                <w:color w:val="auto"/>
                <w:sz w:val="16"/>
                <w:szCs w:val="16"/>
              </w:rPr>
              <w:t>ts and services to the customer prevented?</w:t>
            </w:r>
          </w:p>
        </w:tc>
        <w:tc>
          <w:tcPr>
            <w:tcW w:w="7163" w:type="dxa"/>
          </w:tcPr>
          <w:p w14:paraId="38DC52E9" w14:textId="77777777" w:rsidR="007F0EC4" w:rsidRPr="00BA1665" w:rsidRDefault="007F0EC4" w:rsidP="00830DF5">
            <w:pPr>
              <w:keepNext/>
              <w:keepLines/>
              <w:widowControl w:val="0"/>
              <w:rPr>
                <w:rFonts w:asciiTheme="majorHAnsi" w:hAnsiTheme="majorHAnsi"/>
                <w:sz w:val="16"/>
                <w:szCs w:val="16"/>
              </w:rPr>
            </w:pPr>
          </w:p>
        </w:tc>
        <w:tc>
          <w:tcPr>
            <w:tcW w:w="630" w:type="dxa"/>
          </w:tcPr>
          <w:p w14:paraId="77659380" w14:textId="77777777" w:rsidR="007F0EC4" w:rsidRPr="00BA1665" w:rsidRDefault="007F0EC4" w:rsidP="00830DF5">
            <w:pPr>
              <w:keepNext/>
              <w:keepLines/>
              <w:widowControl w:val="0"/>
              <w:rPr>
                <w:rFonts w:asciiTheme="majorHAnsi" w:hAnsiTheme="majorHAnsi"/>
                <w:sz w:val="16"/>
                <w:szCs w:val="16"/>
              </w:rPr>
            </w:pPr>
          </w:p>
        </w:tc>
        <w:tc>
          <w:tcPr>
            <w:tcW w:w="540" w:type="dxa"/>
          </w:tcPr>
          <w:p w14:paraId="0ED8940F" w14:textId="77777777" w:rsidR="007F0EC4" w:rsidRPr="00BA1665" w:rsidRDefault="007F0EC4" w:rsidP="00830DF5">
            <w:pPr>
              <w:keepNext/>
              <w:keepLines/>
              <w:widowControl w:val="0"/>
              <w:rPr>
                <w:rFonts w:asciiTheme="majorHAnsi" w:hAnsiTheme="majorHAnsi"/>
                <w:sz w:val="16"/>
                <w:szCs w:val="16"/>
              </w:rPr>
            </w:pPr>
          </w:p>
        </w:tc>
      </w:tr>
      <w:tr w:rsidR="007F0EC4" w:rsidRPr="00BA1665" w14:paraId="3BC9DEFA" w14:textId="77777777" w:rsidTr="00830DF5">
        <w:trPr>
          <w:cantSplit/>
        </w:trPr>
        <w:tc>
          <w:tcPr>
            <w:tcW w:w="738" w:type="dxa"/>
            <w:shd w:val="clear" w:color="auto" w:fill="auto"/>
          </w:tcPr>
          <w:p w14:paraId="1DA2E505" w14:textId="6FA78A6D" w:rsidR="007F0EC4" w:rsidRPr="000B5DE1" w:rsidRDefault="007F0EC4" w:rsidP="00830DF5">
            <w:pPr>
              <w:keepNext/>
              <w:keepLines/>
              <w:widowControl w:val="0"/>
              <w:jc w:val="center"/>
              <w:rPr>
                <w:rFonts w:asciiTheme="majorHAnsi" w:hAnsiTheme="majorHAnsi"/>
                <w:bCs/>
                <w:snapToGrid w:val="0"/>
                <w:sz w:val="16"/>
                <w:szCs w:val="16"/>
              </w:rPr>
            </w:pPr>
            <w:r w:rsidRPr="000B5DE1">
              <w:rPr>
                <w:rFonts w:asciiTheme="majorHAnsi" w:hAnsiTheme="majorHAnsi"/>
                <w:bCs/>
                <w:snapToGrid w:val="0"/>
                <w:sz w:val="16"/>
                <w:szCs w:val="16"/>
              </w:rPr>
              <w:t>8.1</w:t>
            </w:r>
          </w:p>
        </w:tc>
        <w:tc>
          <w:tcPr>
            <w:tcW w:w="5347" w:type="dxa"/>
            <w:shd w:val="clear" w:color="auto" w:fill="auto"/>
          </w:tcPr>
          <w:p w14:paraId="2296A0F8" w14:textId="21435BBB" w:rsidR="007F0EC4" w:rsidRPr="000B5DE1" w:rsidRDefault="007D7018" w:rsidP="00830DF5">
            <w:pPr>
              <w:pStyle w:val="Default"/>
              <w:keepNext/>
              <w:keepLines/>
              <w:widowControl w:val="0"/>
              <w:rPr>
                <w:rFonts w:asciiTheme="majorHAnsi" w:hAnsiTheme="majorHAnsi" w:cstheme="majorHAnsi"/>
                <w:bCs/>
                <w:iCs/>
                <w:color w:val="auto"/>
                <w:sz w:val="16"/>
                <w:szCs w:val="16"/>
              </w:rPr>
            </w:pPr>
            <w:r w:rsidRPr="000B5DE1">
              <w:rPr>
                <w:rFonts w:asciiTheme="majorHAnsi" w:hAnsiTheme="majorHAnsi" w:cstheme="majorHAnsi"/>
                <w:bCs/>
                <w:iCs/>
                <w:color w:val="auto"/>
                <w:sz w:val="16"/>
                <w:szCs w:val="16"/>
              </w:rPr>
              <w:t>What</w:t>
            </w:r>
            <w:r w:rsidR="007F0EC4" w:rsidRPr="000B5DE1">
              <w:rPr>
                <w:rFonts w:asciiTheme="majorHAnsi" w:hAnsiTheme="majorHAnsi" w:cstheme="majorHAnsi"/>
                <w:bCs/>
                <w:iCs/>
                <w:color w:val="auto"/>
                <w:sz w:val="16"/>
                <w:szCs w:val="16"/>
              </w:rPr>
              <w:t xml:space="preserve"> process </w:t>
            </w:r>
            <w:r w:rsidRPr="000B5DE1">
              <w:rPr>
                <w:rFonts w:asciiTheme="majorHAnsi" w:hAnsiTheme="majorHAnsi" w:cstheme="majorHAnsi"/>
                <w:bCs/>
                <w:iCs/>
                <w:color w:val="auto"/>
                <w:sz w:val="16"/>
                <w:szCs w:val="16"/>
              </w:rPr>
              <w:t xml:space="preserve">is </w:t>
            </w:r>
            <w:r w:rsidR="007F0EC4" w:rsidRPr="000B5DE1">
              <w:rPr>
                <w:rFonts w:asciiTheme="majorHAnsi" w:hAnsiTheme="majorHAnsi" w:cstheme="majorHAnsi"/>
                <w:bCs/>
                <w:iCs/>
                <w:color w:val="auto"/>
                <w:sz w:val="16"/>
                <w:szCs w:val="16"/>
              </w:rPr>
              <w:t>implement</w:t>
            </w:r>
            <w:r w:rsidRPr="000B5DE1">
              <w:rPr>
                <w:rFonts w:asciiTheme="majorHAnsi" w:hAnsiTheme="majorHAnsi" w:cstheme="majorHAnsi"/>
                <w:bCs/>
                <w:iCs/>
                <w:color w:val="auto"/>
                <w:sz w:val="16"/>
                <w:szCs w:val="16"/>
              </w:rPr>
              <w:t xml:space="preserve">ed </w:t>
            </w:r>
            <w:r w:rsidR="007F0EC4" w:rsidRPr="000B5DE1">
              <w:rPr>
                <w:rFonts w:asciiTheme="majorHAnsi" w:hAnsiTheme="majorHAnsi" w:cstheme="majorHAnsi"/>
                <w:bCs/>
                <w:iCs/>
                <w:color w:val="auto"/>
                <w:sz w:val="16"/>
                <w:szCs w:val="16"/>
              </w:rPr>
              <w:t xml:space="preserve">with how work </w:t>
            </w:r>
            <w:r w:rsidRPr="000B5DE1">
              <w:rPr>
                <w:rFonts w:asciiTheme="majorHAnsi" w:hAnsiTheme="majorHAnsi" w:cstheme="majorHAnsi"/>
                <w:bCs/>
                <w:iCs/>
                <w:color w:val="auto"/>
                <w:sz w:val="16"/>
                <w:szCs w:val="16"/>
              </w:rPr>
              <w:t xml:space="preserve">is </w:t>
            </w:r>
            <w:r w:rsidR="007F0EC4" w:rsidRPr="000B5DE1">
              <w:rPr>
                <w:rFonts w:asciiTheme="majorHAnsi" w:hAnsiTheme="majorHAnsi" w:cstheme="majorHAnsi"/>
                <w:bCs/>
                <w:iCs/>
                <w:color w:val="auto"/>
                <w:sz w:val="16"/>
                <w:szCs w:val="16"/>
              </w:rPr>
              <w:t xml:space="preserve">transfered </w:t>
            </w:r>
            <w:r w:rsidR="000B5DE1" w:rsidRPr="000B5DE1">
              <w:rPr>
                <w:rFonts w:asciiTheme="majorHAnsi" w:hAnsiTheme="majorHAnsi" w:cstheme="majorHAnsi"/>
                <w:bCs/>
                <w:iCs/>
                <w:color w:val="auto"/>
                <w:sz w:val="16"/>
                <w:szCs w:val="16"/>
              </w:rPr>
              <w:t>so that</w:t>
            </w:r>
            <w:r w:rsidRPr="000B5DE1">
              <w:rPr>
                <w:rFonts w:asciiTheme="majorHAnsi" w:hAnsiTheme="majorHAnsi" w:cstheme="majorHAnsi"/>
                <w:bCs/>
                <w:iCs/>
                <w:color w:val="auto"/>
                <w:sz w:val="16"/>
                <w:szCs w:val="16"/>
              </w:rPr>
              <w:t xml:space="preserve"> impacts and risks are</w:t>
            </w:r>
            <w:r w:rsidR="007F0EC4" w:rsidRPr="000B5DE1">
              <w:rPr>
                <w:rFonts w:asciiTheme="majorHAnsi" w:hAnsiTheme="majorHAnsi" w:cstheme="majorHAnsi"/>
                <w:bCs/>
                <w:iCs/>
                <w:color w:val="auto"/>
                <w:sz w:val="16"/>
                <w:szCs w:val="16"/>
              </w:rPr>
              <w:t xml:space="preserve">  managed</w:t>
            </w:r>
            <w:r w:rsidRPr="000B5DE1">
              <w:rPr>
                <w:rFonts w:asciiTheme="majorHAnsi" w:hAnsiTheme="majorHAnsi" w:cstheme="majorHAnsi"/>
                <w:bCs/>
                <w:iCs/>
                <w:color w:val="auto"/>
                <w:sz w:val="16"/>
                <w:szCs w:val="16"/>
              </w:rPr>
              <w:t>?</w:t>
            </w:r>
          </w:p>
          <w:p w14:paraId="0D38B800" w14:textId="77777777" w:rsidR="007F0EC4" w:rsidRPr="000B5DE1" w:rsidRDefault="007F0EC4" w:rsidP="00830DF5">
            <w:pPr>
              <w:pStyle w:val="Default"/>
              <w:keepNext/>
              <w:keepLines/>
              <w:widowControl w:val="0"/>
              <w:ind w:left="360"/>
              <w:rPr>
                <w:rFonts w:asciiTheme="majorHAnsi" w:hAnsiTheme="majorHAnsi" w:cstheme="majorHAnsi"/>
                <w:bCs/>
                <w:iCs/>
                <w:color w:val="auto"/>
                <w:sz w:val="16"/>
                <w:szCs w:val="16"/>
              </w:rPr>
            </w:pPr>
          </w:p>
        </w:tc>
        <w:tc>
          <w:tcPr>
            <w:tcW w:w="7163" w:type="dxa"/>
          </w:tcPr>
          <w:p w14:paraId="53F7A0E8" w14:textId="77777777" w:rsidR="007F0EC4" w:rsidRPr="00BA1665" w:rsidRDefault="007F0EC4" w:rsidP="00830DF5">
            <w:pPr>
              <w:keepNext/>
              <w:keepLines/>
              <w:widowControl w:val="0"/>
              <w:rPr>
                <w:rFonts w:asciiTheme="majorHAnsi" w:hAnsiTheme="majorHAnsi"/>
                <w:sz w:val="16"/>
                <w:szCs w:val="16"/>
              </w:rPr>
            </w:pPr>
          </w:p>
        </w:tc>
        <w:tc>
          <w:tcPr>
            <w:tcW w:w="630" w:type="dxa"/>
          </w:tcPr>
          <w:p w14:paraId="5DE4B401" w14:textId="77777777" w:rsidR="007F0EC4" w:rsidRPr="00BA1665" w:rsidRDefault="007F0EC4" w:rsidP="00830DF5">
            <w:pPr>
              <w:keepNext/>
              <w:keepLines/>
              <w:widowControl w:val="0"/>
              <w:rPr>
                <w:rFonts w:asciiTheme="majorHAnsi" w:hAnsiTheme="majorHAnsi"/>
                <w:sz w:val="16"/>
                <w:szCs w:val="16"/>
              </w:rPr>
            </w:pPr>
          </w:p>
        </w:tc>
        <w:tc>
          <w:tcPr>
            <w:tcW w:w="540" w:type="dxa"/>
          </w:tcPr>
          <w:p w14:paraId="29DA6E65" w14:textId="77777777" w:rsidR="007F0EC4" w:rsidRPr="00BA1665" w:rsidRDefault="007F0EC4" w:rsidP="00830DF5">
            <w:pPr>
              <w:keepNext/>
              <w:keepLines/>
              <w:widowControl w:val="0"/>
              <w:rPr>
                <w:rFonts w:asciiTheme="majorHAnsi" w:hAnsiTheme="majorHAnsi"/>
                <w:sz w:val="16"/>
                <w:szCs w:val="16"/>
              </w:rPr>
            </w:pPr>
          </w:p>
        </w:tc>
      </w:tr>
      <w:tr w:rsidR="007F0EC4" w:rsidRPr="00BA1665" w14:paraId="2979A168" w14:textId="77777777" w:rsidTr="00830DF5">
        <w:trPr>
          <w:cantSplit/>
        </w:trPr>
        <w:tc>
          <w:tcPr>
            <w:tcW w:w="738" w:type="dxa"/>
            <w:shd w:val="clear" w:color="auto" w:fill="auto"/>
          </w:tcPr>
          <w:p w14:paraId="7C1A4F36" w14:textId="0976697E" w:rsidR="007F0EC4" w:rsidRPr="000B5DE1" w:rsidRDefault="007F0EC4" w:rsidP="00830DF5">
            <w:pPr>
              <w:keepNext/>
              <w:keepLines/>
              <w:widowControl w:val="0"/>
              <w:jc w:val="center"/>
              <w:rPr>
                <w:rFonts w:asciiTheme="majorHAnsi" w:hAnsiTheme="majorHAnsi"/>
                <w:bCs/>
                <w:snapToGrid w:val="0"/>
                <w:sz w:val="16"/>
                <w:szCs w:val="16"/>
              </w:rPr>
            </w:pPr>
            <w:r w:rsidRPr="000B5DE1">
              <w:rPr>
                <w:rFonts w:asciiTheme="majorHAnsi" w:hAnsiTheme="majorHAnsi"/>
                <w:bCs/>
                <w:snapToGrid w:val="0"/>
                <w:sz w:val="16"/>
                <w:szCs w:val="16"/>
              </w:rPr>
              <w:t>8.1</w:t>
            </w:r>
          </w:p>
        </w:tc>
        <w:tc>
          <w:tcPr>
            <w:tcW w:w="5347" w:type="dxa"/>
            <w:shd w:val="clear" w:color="auto" w:fill="auto"/>
          </w:tcPr>
          <w:p w14:paraId="1EC0EDC4" w14:textId="77777777" w:rsidR="007F0EC4" w:rsidRPr="000B5DE1" w:rsidRDefault="007F0EC4" w:rsidP="00830DF5">
            <w:pPr>
              <w:pStyle w:val="Default"/>
              <w:keepNext/>
              <w:keepLines/>
              <w:widowControl w:val="0"/>
              <w:rPr>
                <w:rFonts w:asciiTheme="majorHAnsi" w:hAnsiTheme="majorHAnsi" w:cstheme="majorHAnsi"/>
                <w:bCs/>
                <w:iCs/>
                <w:color w:val="auto"/>
                <w:sz w:val="16"/>
                <w:szCs w:val="16"/>
              </w:rPr>
            </w:pPr>
            <w:r w:rsidRPr="000B5DE1">
              <w:rPr>
                <w:rFonts w:asciiTheme="majorHAnsi" w:hAnsiTheme="majorHAnsi" w:cstheme="majorHAnsi"/>
                <w:bCs/>
                <w:iCs/>
                <w:color w:val="auto"/>
                <w:sz w:val="16"/>
                <w:szCs w:val="16"/>
              </w:rPr>
              <w:t>Provide evidence as to the application of risk management throughout the operational planning process.</w:t>
            </w:r>
          </w:p>
          <w:p w14:paraId="185DBDA3" w14:textId="77777777" w:rsidR="007F0EC4" w:rsidRPr="000B5DE1" w:rsidRDefault="007F0EC4" w:rsidP="00830DF5">
            <w:pPr>
              <w:pStyle w:val="Default"/>
              <w:keepNext/>
              <w:keepLines/>
              <w:widowControl w:val="0"/>
              <w:rPr>
                <w:rFonts w:asciiTheme="majorHAnsi" w:hAnsiTheme="majorHAnsi" w:cstheme="majorHAnsi"/>
                <w:bCs/>
                <w:iCs/>
                <w:color w:val="auto"/>
                <w:sz w:val="16"/>
                <w:szCs w:val="16"/>
              </w:rPr>
            </w:pPr>
          </w:p>
        </w:tc>
        <w:tc>
          <w:tcPr>
            <w:tcW w:w="7163" w:type="dxa"/>
          </w:tcPr>
          <w:p w14:paraId="5F40C2CC" w14:textId="77777777" w:rsidR="007F0EC4" w:rsidRPr="00BA1665" w:rsidRDefault="007F0EC4" w:rsidP="00830DF5">
            <w:pPr>
              <w:keepNext/>
              <w:keepLines/>
              <w:widowControl w:val="0"/>
              <w:rPr>
                <w:rFonts w:asciiTheme="majorHAnsi" w:hAnsiTheme="majorHAnsi"/>
                <w:sz w:val="16"/>
                <w:szCs w:val="16"/>
              </w:rPr>
            </w:pPr>
          </w:p>
        </w:tc>
        <w:tc>
          <w:tcPr>
            <w:tcW w:w="630" w:type="dxa"/>
          </w:tcPr>
          <w:p w14:paraId="527DE8DF" w14:textId="77777777" w:rsidR="007F0EC4" w:rsidRPr="00BA1665" w:rsidRDefault="007F0EC4" w:rsidP="00830DF5">
            <w:pPr>
              <w:keepNext/>
              <w:keepLines/>
              <w:widowControl w:val="0"/>
              <w:rPr>
                <w:rFonts w:asciiTheme="majorHAnsi" w:hAnsiTheme="majorHAnsi"/>
                <w:sz w:val="16"/>
                <w:szCs w:val="16"/>
              </w:rPr>
            </w:pPr>
          </w:p>
        </w:tc>
        <w:tc>
          <w:tcPr>
            <w:tcW w:w="540" w:type="dxa"/>
          </w:tcPr>
          <w:p w14:paraId="435B87E8" w14:textId="77777777" w:rsidR="007F0EC4" w:rsidRPr="00BA1665" w:rsidRDefault="007F0EC4" w:rsidP="00830DF5">
            <w:pPr>
              <w:keepNext/>
              <w:keepLines/>
              <w:widowControl w:val="0"/>
              <w:rPr>
                <w:rFonts w:asciiTheme="majorHAnsi" w:hAnsiTheme="majorHAnsi"/>
                <w:sz w:val="16"/>
                <w:szCs w:val="16"/>
              </w:rPr>
            </w:pPr>
          </w:p>
        </w:tc>
      </w:tr>
      <w:tr w:rsidR="00924D2F" w:rsidRPr="00BA1665" w14:paraId="00CC8898" w14:textId="77777777" w:rsidTr="00830DF5">
        <w:trPr>
          <w:cantSplit/>
        </w:trPr>
        <w:tc>
          <w:tcPr>
            <w:tcW w:w="738" w:type="dxa"/>
            <w:shd w:val="clear" w:color="auto" w:fill="auto"/>
          </w:tcPr>
          <w:p w14:paraId="254B0B2A" w14:textId="7F824ACB" w:rsidR="00924D2F" w:rsidRPr="000B5DE1" w:rsidRDefault="00924D2F" w:rsidP="00830DF5">
            <w:pPr>
              <w:keepNext/>
              <w:keepLines/>
              <w:widowControl w:val="0"/>
              <w:jc w:val="center"/>
              <w:rPr>
                <w:rFonts w:asciiTheme="majorHAnsi" w:hAnsiTheme="majorHAnsi"/>
                <w:bCs/>
                <w:snapToGrid w:val="0"/>
                <w:sz w:val="16"/>
                <w:szCs w:val="16"/>
              </w:rPr>
            </w:pPr>
            <w:r>
              <w:rPr>
                <w:rFonts w:asciiTheme="majorHAnsi" w:hAnsiTheme="majorHAnsi"/>
                <w:bCs/>
                <w:snapToGrid w:val="0"/>
                <w:sz w:val="16"/>
                <w:szCs w:val="16"/>
              </w:rPr>
              <w:t>8.1.1</w:t>
            </w:r>
          </w:p>
        </w:tc>
        <w:tc>
          <w:tcPr>
            <w:tcW w:w="5347" w:type="dxa"/>
            <w:shd w:val="clear" w:color="auto" w:fill="auto"/>
          </w:tcPr>
          <w:p w14:paraId="3A3663BC" w14:textId="46DDDE66" w:rsidR="00924D2F" w:rsidRPr="00924D2F" w:rsidRDefault="00924D2F" w:rsidP="00830DF5">
            <w:pPr>
              <w:pStyle w:val="Default"/>
              <w:keepNext/>
              <w:keepLines/>
              <w:widowControl w:val="0"/>
              <w:rPr>
                <w:rFonts w:asciiTheme="majorHAnsi" w:hAnsiTheme="majorHAnsi" w:cstheme="majorHAnsi"/>
                <w:bCs/>
                <w:iCs/>
                <w:color w:val="auto"/>
                <w:sz w:val="16"/>
                <w:szCs w:val="16"/>
              </w:rPr>
            </w:pPr>
            <w:r>
              <w:rPr>
                <w:rFonts w:asciiTheme="majorHAnsi" w:hAnsiTheme="majorHAnsi" w:cstheme="majorHAnsi"/>
                <w:bCs/>
                <w:iCs/>
                <w:color w:val="auto"/>
                <w:sz w:val="16"/>
                <w:szCs w:val="16"/>
              </w:rPr>
              <w:t>What evidence exists that t</w:t>
            </w:r>
            <w:r w:rsidRPr="00924D2F">
              <w:rPr>
                <w:rFonts w:asciiTheme="majorHAnsi" w:hAnsiTheme="majorHAnsi" w:cstheme="majorHAnsi"/>
                <w:bCs/>
                <w:iCs/>
                <w:color w:val="auto"/>
                <w:sz w:val="16"/>
                <w:szCs w:val="16"/>
              </w:rPr>
              <w:t>he organization plan</w:t>
            </w:r>
            <w:r>
              <w:rPr>
                <w:rFonts w:asciiTheme="majorHAnsi" w:hAnsiTheme="majorHAnsi" w:cstheme="majorHAnsi"/>
                <w:bCs/>
                <w:iCs/>
                <w:color w:val="auto"/>
                <w:sz w:val="16"/>
                <w:szCs w:val="16"/>
              </w:rPr>
              <w:t>s</w:t>
            </w:r>
            <w:r w:rsidRPr="00924D2F">
              <w:rPr>
                <w:rFonts w:asciiTheme="majorHAnsi" w:hAnsiTheme="majorHAnsi" w:cstheme="majorHAnsi"/>
                <w:bCs/>
                <w:iCs/>
                <w:color w:val="auto"/>
                <w:sz w:val="16"/>
                <w:szCs w:val="16"/>
              </w:rPr>
              <w:t>, implement</w:t>
            </w:r>
            <w:r>
              <w:rPr>
                <w:rFonts w:asciiTheme="majorHAnsi" w:hAnsiTheme="majorHAnsi" w:cstheme="majorHAnsi"/>
                <w:bCs/>
                <w:iCs/>
                <w:color w:val="auto"/>
                <w:sz w:val="16"/>
                <w:szCs w:val="16"/>
              </w:rPr>
              <w:t>s</w:t>
            </w:r>
            <w:r w:rsidRPr="00924D2F">
              <w:rPr>
                <w:rFonts w:asciiTheme="majorHAnsi" w:hAnsiTheme="majorHAnsi" w:cstheme="majorHAnsi"/>
                <w:bCs/>
                <w:iCs/>
                <w:color w:val="auto"/>
                <w:sz w:val="16"/>
                <w:szCs w:val="16"/>
              </w:rPr>
              <w:t>, and control</w:t>
            </w:r>
            <w:r>
              <w:rPr>
                <w:rFonts w:asciiTheme="majorHAnsi" w:hAnsiTheme="majorHAnsi" w:cstheme="majorHAnsi"/>
                <w:bCs/>
                <w:iCs/>
                <w:color w:val="auto"/>
                <w:sz w:val="16"/>
                <w:szCs w:val="16"/>
              </w:rPr>
              <w:t>s</w:t>
            </w:r>
            <w:r w:rsidRPr="00924D2F">
              <w:rPr>
                <w:rFonts w:asciiTheme="majorHAnsi" w:hAnsiTheme="majorHAnsi" w:cstheme="majorHAnsi"/>
                <w:bCs/>
                <w:iCs/>
                <w:color w:val="auto"/>
                <w:sz w:val="16"/>
                <w:szCs w:val="16"/>
              </w:rPr>
              <w:t xml:space="preserve"> a process for managing operational risks to the achievement of applicable requirements, which includes as appropriate to the organization and the products and services:</w:t>
            </w:r>
          </w:p>
          <w:p w14:paraId="539D0574" w14:textId="77777777" w:rsidR="00924D2F" w:rsidRPr="00924D2F" w:rsidRDefault="00924D2F" w:rsidP="0059219C">
            <w:pPr>
              <w:pStyle w:val="Default"/>
              <w:keepNext/>
              <w:keepLines/>
              <w:widowControl w:val="0"/>
              <w:ind w:left="136"/>
              <w:rPr>
                <w:rFonts w:asciiTheme="majorHAnsi" w:hAnsiTheme="majorHAnsi" w:cstheme="majorHAnsi"/>
                <w:bCs/>
                <w:iCs/>
                <w:color w:val="auto"/>
                <w:sz w:val="16"/>
                <w:szCs w:val="16"/>
              </w:rPr>
            </w:pPr>
            <w:r w:rsidRPr="00924D2F">
              <w:rPr>
                <w:rFonts w:asciiTheme="majorHAnsi" w:hAnsiTheme="majorHAnsi" w:cstheme="majorHAnsi"/>
                <w:bCs/>
                <w:iCs/>
                <w:color w:val="auto"/>
                <w:sz w:val="16"/>
                <w:szCs w:val="16"/>
              </w:rPr>
              <w:t>a. assignment of responsibilities for operational risk management;</w:t>
            </w:r>
          </w:p>
          <w:p w14:paraId="49E70B08" w14:textId="77777777" w:rsidR="00924D2F" w:rsidRPr="00924D2F" w:rsidRDefault="00924D2F" w:rsidP="0059219C">
            <w:pPr>
              <w:pStyle w:val="Default"/>
              <w:keepNext/>
              <w:keepLines/>
              <w:widowControl w:val="0"/>
              <w:ind w:left="136"/>
              <w:rPr>
                <w:rFonts w:asciiTheme="majorHAnsi" w:hAnsiTheme="majorHAnsi" w:cstheme="majorHAnsi"/>
                <w:bCs/>
                <w:iCs/>
                <w:color w:val="auto"/>
                <w:sz w:val="16"/>
                <w:szCs w:val="16"/>
              </w:rPr>
            </w:pPr>
            <w:r w:rsidRPr="00924D2F">
              <w:rPr>
                <w:rFonts w:asciiTheme="majorHAnsi" w:hAnsiTheme="majorHAnsi" w:cstheme="majorHAnsi"/>
                <w:bCs/>
                <w:iCs/>
                <w:color w:val="auto"/>
                <w:sz w:val="16"/>
                <w:szCs w:val="16"/>
              </w:rPr>
              <w:t>b. definition of risk assessment criteria (e.g., likelihood, consequences, risk acceptance);</w:t>
            </w:r>
          </w:p>
          <w:p w14:paraId="3F9F0E38" w14:textId="77777777" w:rsidR="00924D2F" w:rsidRPr="00924D2F" w:rsidRDefault="00924D2F" w:rsidP="0059219C">
            <w:pPr>
              <w:pStyle w:val="Default"/>
              <w:keepNext/>
              <w:keepLines/>
              <w:widowControl w:val="0"/>
              <w:ind w:left="136"/>
              <w:rPr>
                <w:rFonts w:asciiTheme="majorHAnsi" w:hAnsiTheme="majorHAnsi" w:cstheme="majorHAnsi"/>
                <w:bCs/>
                <w:iCs/>
                <w:color w:val="auto"/>
                <w:sz w:val="16"/>
                <w:szCs w:val="16"/>
              </w:rPr>
            </w:pPr>
            <w:r w:rsidRPr="00924D2F">
              <w:rPr>
                <w:rFonts w:asciiTheme="majorHAnsi" w:hAnsiTheme="majorHAnsi" w:cstheme="majorHAnsi"/>
                <w:bCs/>
                <w:iCs/>
                <w:color w:val="auto"/>
                <w:sz w:val="16"/>
                <w:szCs w:val="16"/>
              </w:rPr>
              <w:t>c. identification, assessment, and communication of risks throughout operations;</w:t>
            </w:r>
          </w:p>
          <w:p w14:paraId="53F14BCA" w14:textId="77777777" w:rsidR="00924D2F" w:rsidRPr="00924D2F" w:rsidRDefault="00924D2F" w:rsidP="0059219C">
            <w:pPr>
              <w:pStyle w:val="Default"/>
              <w:keepNext/>
              <w:keepLines/>
              <w:widowControl w:val="0"/>
              <w:ind w:left="136"/>
              <w:rPr>
                <w:rFonts w:asciiTheme="majorHAnsi" w:hAnsiTheme="majorHAnsi" w:cstheme="majorHAnsi"/>
                <w:bCs/>
                <w:iCs/>
                <w:color w:val="auto"/>
                <w:sz w:val="16"/>
                <w:szCs w:val="16"/>
              </w:rPr>
            </w:pPr>
            <w:r w:rsidRPr="00924D2F">
              <w:rPr>
                <w:rFonts w:asciiTheme="majorHAnsi" w:hAnsiTheme="majorHAnsi" w:cstheme="majorHAnsi"/>
                <w:bCs/>
                <w:iCs/>
                <w:color w:val="auto"/>
                <w:sz w:val="16"/>
                <w:szCs w:val="16"/>
              </w:rPr>
              <w:t>d. identification, implementation, and management of actions to mitigate risks that exceed the defined risk acceptance criteria;</w:t>
            </w:r>
          </w:p>
          <w:p w14:paraId="4AF81E1A" w14:textId="79FA8455" w:rsidR="00924D2F" w:rsidRPr="000B5DE1" w:rsidRDefault="00924D2F" w:rsidP="0059219C">
            <w:pPr>
              <w:pStyle w:val="Default"/>
              <w:keepNext/>
              <w:keepLines/>
              <w:widowControl w:val="0"/>
              <w:ind w:left="136"/>
              <w:rPr>
                <w:rFonts w:asciiTheme="majorHAnsi" w:hAnsiTheme="majorHAnsi" w:cstheme="majorHAnsi"/>
                <w:bCs/>
                <w:iCs/>
                <w:color w:val="auto"/>
                <w:sz w:val="16"/>
                <w:szCs w:val="16"/>
              </w:rPr>
            </w:pPr>
            <w:r w:rsidRPr="00924D2F">
              <w:rPr>
                <w:rFonts w:asciiTheme="majorHAnsi" w:hAnsiTheme="majorHAnsi" w:cstheme="majorHAnsi"/>
                <w:bCs/>
                <w:iCs/>
                <w:color w:val="auto"/>
                <w:sz w:val="16"/>
                <w:szCs w:val="16"/>
              </w:rPr>
              <w:t>e. acceptance of risks remaining after implementation of mitigating actions</w:t>
            </w:r>
            <w:r>
              <w:rPr>
                <w:rFonts w:asciiTheme="majorHAnsi" w:hAnsiTheme="majorHAnsi" w:cstheme="majorHAnsi"/>
                <w:bCs/>
                <w:iCs/>
                <w:color w:val="auto"/>
                <w:sz w:val="16"/>
                <w:szCs w:val="16"/>
              </w:rPr>
              <w:t>?</w:t>
            </w:r>
          </w:p>
        </w:tc>
        <w:tc>
          <w:tcPr>
            <w:tcW w:w="7163" w:type="dxa"/>
          </w:tcPr>
          <w:p w14:paraId="2BA7AF1A" w14:textId="77777777" w:rsidR="00924D2F" w:rsidRPr="00BA1665" w:rsidRDefault="00924D2F" w:rsidP="00830DF5">
            <w:pPr>
              <w:keepNext/>
              <w:keepLines/>
              <w:widowControl w:val="0"/>
              <w:rPr>
                <w:rFonts w:asciiTheme="majorHAnsi" w:hAnsiTheme="majorHAnsi"/>
                <w:sz w:val="16"/>
                <w:szCs w:val="16"/>
              </w:rPr>
            </w:pPr>
          </w:p>
        </w:tc>
        <w:tc>
          <w:tcPr>
            <w:tcW w:w="630" w:type="dxa"/>
          </w:tcPr>
          <w:p w14:paraId="5AF54240" w14:textId="77777777" w:rsidR="00924D2F" w:rsidRPr="00BA1665" w:rsidRDefault="00924D2F" w:rsidP="00830DF5">
            <w:pPr>
              <w:keepNext/>
              <w:keepLines/>
              <w:widowControl w:val="0"/>
              <w:rPr>
                <w:rFonts w:asciiTheme="majorHAnsi" w:hAnsiTheme="majorHAnsi"/>
                <w:sz w:val="16"/>
                <w:szCs w:val="16"/>
              </w:rPr>
            </w:pPr>
          </w:p>
        </w:tc>
        <w:tc>
          <w:tcPr>
            <w:tcW w:w="540" w:type="dxa"/>
          </w:tcPr>
          <w:p w14:paraId="0DFB67DF" w14:textId="77777777" w:rsidR="00924D2F" w:rsidRPr="00BA1665" w:rsidRDefault="00924D2F" w:rsidP="00830DF5">
            <w:pPr>
              <w:keepNext/>
              <w:keepLines/>
              <w:widowControl w:val="0"/>
              <w:rPr>
                <w:rFonts w:asciiTheme="majorHAnsi" w:hAnsiTheme="majorHAnsi"/>
                <w:sz w:val="16"/>
                <w:szCs w:val="16"/>
              </w:rPr>
            </w:pPr>
          </w:p>
        </w:tc>
      </w:tr>
      <w:tr w:rsidR="007C2E68" w:rsidRPr="00BA1665" w14:paraId="4E5866E6" w14:textId="77777777" w:rsidTr="00830DF5">
        <w:trPr>
          <w:cantSplit/>
        </w:trPr>
        <w:tc>
          <w:tcPr>
            <w:tcW w:w="738" w:type="dxa"/>
            <w:shd w:val="clear" w:color="auto" w:fill="auto"/>
            <w:vAlign w:val="center"/>
          </w:tcPr>
          <w:p w14:paraId="7B1AA88C" w14:textId="1967B65E" w:rsidR="007C2E68" w:rsidRPr="00924D2F" w:rsidRDefault="00924D2F" w:rsidP="00830DF5">
            <w:pPr>
              <w:keepNext/>
              <w:keepLines/>
              <w:widowControl w:val="0"/>
              <w:jc w:val="center"/>
              <w:rPr>
                <w:rFonts w:asciiTheme="majorHAnsi" w:hAnsiTheme="majorHAnsi"/>
                <w:bCs/>
                <w:snapToGrid w:val="0"/>
                <w:sz w:val="16"/>
                <w:szCs w:val="16"/>
              </w:rPr>
            </w:pPr>
            <w:r w:rsidRPr="00924D2F">
              <w:rPr>
                <w:rFonts w:asciiTheme="majorHAnsi" w:hAnsiTheme="majorHAnsi"/>
                <w:bCs/>
                <w:snapToGrid w:val="0"/>
                <w:sz w:val="16"/>
                <w:szCs w:val="16"/>
              </w:rPr>
              <w:t>8.1.2</w:t>
            </w:r>
          </w:p>
        </w:tc>
        <w:tc>
          <w:tcPr>
            <w:tcW w:w="5347" w:type="dxa"/>
            <w:shd w:val="clear" w:color="auto" w:fill="auto"/>
          </w:tcPr>
          <w:p w14:paraId="20C6145D" w14:textId="74A57329" w:rsidR="00924D2F" w:rsidRPr="00924D2F" w:rsidRDefault="00924D2F" w:rsidP="00830DF5">
            <w:pPr>
              <w:pStyle w:val="Default"/>
              <w:keepNext/>
              <w:keepLines/>
              <w:widowControl w:val="0"/>
              <w:rPr>
                <w:rFonts w:asciiTheme="majorHAnsi" w:hAnsiTheme="majorHAnsi"/>
                <w:bCs/>
                <w:iCs/>
                <w:color w:val="auto"/>
                <w:sz w:val="16"/>
                <w:szCs w:val="16"/>
              </w:rPr>
            </w:pPr>
            <w:r>
              <w:rPr>
                <w:rFonts w:asciiTheme="majorHAnsi" w:hAnsiTheme="majorHAnsi"/>
                <w:bCs/>
                <w:iCs/>
                <w:color w:val="auto"/>
                <w:sz w:val="16"/>
                <w:szCs w:val="16"/>
              </w:rPr>
              <w:t xml:space="preserve">How does the </w:t>
            </w:r>
            <w:r w:rsidRPr="00924D2F">
              <w:rPr>
                <w:rFonts w:asciiTheme="majorHAnsi" w:hAnsiTheme="majorHAnsi"/>
                <w:bCs/>
                <w:iCs/>
                <w:color w:val="auto"/>
                <w:sz w:val="16"/>
                <w:szCs w:val="16"/>
              </w:rPr>
              <w:t>organization plan, implement, and control a process for configuration management as appropriate to the organization and its products and services in order to ensure the identification and control of physical and functional attributes throughout t</w:t>
            </w:r>
            <w:r>
              <w:rPr>
                <w:rFonts w:asciiTheme="majorHAnsi" w:hAnsiTheme="majorHAnsi"/>
                <w:bCs/>
                <w:iCs/>
                <w:color w:val="auto"/>
                <w:sz w:val="16"/>
                <w:szCs w:val="16"/>
              </w:rPr>
              <w:t>he product lifecycle?</w:t>
            </w:r>
            <w:r w:rsidRPr="00924D2F">
              <w:rPr>
                <w:rFonts w:asciiTheme="majorHAnsi" w:hAnsiTheme="majorHAnsi"/>
                <w:bCs/>
                <w:iCs/>
                <w:color w:val="auto"/>
                <w:sz w:val="16"/>
                <w:szCs w:val="16"/>
              </w:rPr>
              <w:t xml:space="preserve"> This process shall:</w:t>
            </w:r>
          </w:p>
          <w:p w14:paraId="6A07F8DE" w14:textId="77777777" w:rsidR="00924D2F" w:rsidRPr="00924D2F" w:rsidRDefault="00924D2F" w:rsidP="00830DF5">
            <w:pPr>
              <w:pStyle w:val="Default"/>
              <w:keepNext/>
              <w:keepLines/>
              <w:widowControl w:val="0"/>
              <w:rPr>
                <w:rFonts w:asciiTheme="majorHAnsi" w:hAnsiTheme="majorHAnsi"/>
                <w:bCs/>
                <w:iCs/>
                <w:color w:val="auto"/>
                <w:sz w:val="16"/>
                <w:szCs w:val="16"/>
              </w:rPr>
            </w:pPr>
            <w:r w:rsidRPr="00924D2F">
              <w:rPr>
                <w:rFonts w:asciiTheme="majorHAnsi" w:hAnsiTheme="majorHAnsi"/>
                <w:bCs/>
                <w:iCs/>
                <w:color w:val="auto"/>
                <w:sz w:val="16"/>
                <w:szCs w:val="16"/>
              </w:rPr>
              <w:lastRenderedPageBreak/>
              <w:t>a. control product identity and traceability to requirements, including the implementation of identified changes;</w:t>
            </w:r>
          </w:p>
          <w:p w14:paraId="48C0F98C" w14:textId="2D60336B" w:rsidR="00C63F00" w:rsidRPr="00924D2F" w:rsidRDefault="00924D2F" w:rsidP="00830DF5">
            <w:pPr>
              <w:pStyle w:val="Default"/>
              <w:keepNext/>
              <w:keepLines/>
              <w:widowControl w:val="0"/>
              <w:rPr>
                <w:bCs/>
                <w:iCs/>
                <w:color w:val="auto"/>
                <w:sz w:val="16"/>
                <w:szCs w:val="16"/>
              </w:rPr>
            </w:pPr>
            <w:r w:rsidRPr="00924D2F">
              <w:rPr>
                <w:rFonts w:asciiTheme="majorHAnsi" w:hAnsiTheme="majorHAnsi"/>
                <w:bCs/>
                <w:iCs/>
                <w:color w:val="auto"/>
                <w:sz w:val="16"/>
                <w:szCs w:val="16"/>
              </w:rPr>
              <w:t>b. ensure that the documented information (e.g., requirements, design, verification, validation and acceptance documentation) is consistent with the actual attributes of the products and services</w:t>
            </w:r>
            <w:r>
              <w:rPr>
                <w:rFonts w:asciiTheme="majorHAnsi" w:hAnsiTheme="majorHAnsi"/>
                <w:bCs/>
                <w:iCs/>
                <w:color w:val="auto"/>
                <w:sz w:val="16"/>
                <w:szCs w:val="16"/>
              </w:rPr>
              <w:t>.</w:t>
            </w:r>
          </w:p>
        </w:tc>
        <w:tc>
          <w:tcPr>
            <w:tcW w:w="7163" w:type="dxa"/>
          </w:tcPr>
          <w:p w14:paraId="2E323EE9" w14:textId="77777777" w:rsidR="007C2E68" w:rsidRPr="00BA1665" w:rsidRDefault="007C2E68" w:rsidP="00830DF5">
            <w:pPr>
              <w:keepNext/>
              <w:keepLines/>
              <w:widowControl w:val="0"/>
              <w:rPr>
                <w:rFonts w:asciiTheme="majorHAnsi" w:hAnsiTheme="majorHAnsi"/>
                <w:sz w:val="16"/>
                <w:szCs w:val="16"/>
              </w:rPr>
            </w:pPr>
          </w:p>
        </w:tc>
        <w:tc>
          <w:tcPr>
            <w:tcW w:w="630" w:type="dxa"/>
          </w:tcPr>
          <w:p w14:paraId="58A43C52" w14:textId="77777777" w:rsidR="007C2E68" w:rsidRPr="00BA1665" w:rsidRDefault="007C2E68" w:rsidP="00830DF5">
            <w:pPr>
              <w:keepNext/>
              <w:keepLines/>
              <w:widowControl w:val="0"/>
              <w:rPr>
                <w:rFonts w:asciiTheme="majorHAnsi" w:hAnsiTheme="majorHAnsi"/>
                <w:sz w:val="16"/>
                <w:szCs w:val="16"/>
              </w:rPr>
            </w:pPr>
          </w:p>
        </w:tc>
        <w:tc>
          <w:tcPr>
            <w:tcW w:w="540" w:type="dxa"/>
          </w:tcPr>
          <w:p w14:paraId="2FAB012A" w14:textId="77777777" w:rsidR="007C2E68" w:rsidRPr="00BA1665" w:rsidRDefault="007C2E68" w:rsidP="00830DF5">
            <w:pPr>
              <w:keepNext/>
              <w:keepLines/>
              <w:widowControl w:val="0"/>
              <w:rPr>
                <w:rFonts w:asciiTheme="majorHAnsi" w:hAnsiTheme="majorHAnsi"/>
                <w:sz w:val="16"/>
                <w:szCs w:val="16"/>
              </w:rPr>
            </w:pPr>
          </w:p>
        </w:tc>
      </w:tr>
      <w:tr w:rsidR="00BE0413" w:rsidRPr="00BA1665" w14:paraId="3530B766" w14:textId="77777777" w:rsidTr="00830DF5">
        <w:trPr>
          <w:cantSplit/>
        </w:trPr>
        <w:tc>
          <w:tcPr>
            <w:tcW w:w="738" w:type="dxa"/>
            <w:shd w:val="clear" w:color="auto" w:fill="auto"/>
            <w:vAlign w:val="center"/>
          </w:tcPr>
          <w:p w14:paraId="5AA6B206" w14:textId="07C57463" w:rsidR="00BE0413" w:rsidRPr="00F936C7" w:rsidRDefault="00BE0413" w:rsidP="00830DF5">
            <w:pPr>
              <w:keepNext/>
              <w:keepLines/>
              <w:widowControl w:val="0"/>
              <w:jc w:val="center"/>
              <w:rPr>
                <w:rFonts w:asciiTheme="majorHAnsi" w:hAnsiTheme="majorHAnsi"/>
                <w:bCs/>
                <w:snapToGrid w:val="0"/>
                <w:sz w:val="16"/>
                <w:szCs w:val="16"/>
              </w:rPr>
            </w:pPr>
            <w:r w:rsidRPr="00F936C7">
              <w:rPr>
                <w:rFonts w:asciiTheme="majorHAnsi" w:hAnsiTheme="majorHAnsi"/>
                <w:bCs/>
                <w:snapToGrid w:val="0"/>
                <w:sz w:val="16"/>
                <w:szCs w:val="16"/>
              </w:rPr>
              <w:t>8.1.3</w:t>
            </w:r>
          </w:p>
        </w:tc>
        <w:tc>
          <w:tcPr>
            <w:tcW w:w="5347" w:type="dxa"/>
            <w:shd w:val="clear" w:color="auto" w:fill="auto"/>
          </w:tcPr>
          <w:p w14:paraId="48086ED0" w14:textId="135D7E1B" w:rsidR="00C63F00" w:rsidRPr="00F936C7" w:rsidRDefault="00924D2F" w:rsidP="00830DF5">
            <w:pPr>
              <w:pStyle w:val="Default"/>
              <w:keepNext/>
              <w:keepLines/>
              <w:widowControl w:val="0"/>
              <w:rPr>
                <w:rFonts w:asciiTheme="majorHAnsi" w:hAnsiTheme="majorHAnsi" w:cstheme="majorHAnsi"/>
                <w:bCs/>
                <w:iCs/>
                <w:color w:val="auto"/>
                <w:sz w:val="16"/>
                <w:szCs w:val="16"/>
              </w:rPr>
            </w:pPr>
            <w:r w:rsidRPr="00F936C7">
              <w:rPr>
                <w:rFonts w:asciiTheme="majorHAnsi" w:hAnsiTheme="majorHAnsi" w:cstheme="majorHAnsi"/>
                <w:bCs/>
                <w:iCs/>
                <w:color w:val="auto"/>
                <w:sz w:val="16"/>
                <w:szCs w:val="16"/>
              </w:rPr>
              <w:t>How are</w:t>
            </w:r>
            <w:r w:rsidR="006D13AA" w:rsidRPr="00F936C7">
              <w:rPr>
                <w:rFonts w:asciiTheme="majorHAnsi" w:hAnsiTheme="majorHAnsi" w:cstheme="majorHAnsi"/>
                <w:bCs/>
                <w:iCs/>
                <w:color w:val="auto"/>
                <w:sz w:val="16"/>
                <w:szCs w:val="16"/>
              </w:rPr>
              <w:t xml:space="preserve"> processes needed to</w:t>
            </w:r>
            <w:r w:rsidR="00BE0413" w:rsidRPr="00F936C7">
              <w:rPr>
                <w:rFonts w:asciiTheme="majorHAnsi" w:hAnsiTheme="majorHAnsi" w:cstheme="majorHAnsi"/>
                <w:bCs/>
                <w:iCs/>
                <w:color w:val="auto"/>
                <w:sz w:val="16"/>
                <w:szCs w:val="16"/>
              </w:rPr>
              <w:t xml:space="preserve"> assur</w:t>
            </w:r>
            <w:r w:rsidRPr="00F936C7">
              <w:rPr>
                <w:rFonts w:asciiTheme="majorHAnsi" w:hAnsiTheme="majorHAnsi" w:cstheme="majorHAnsi"/>
                <w:bCs/>
                <w:iCs/>
                <w:color w:val="auto"/>
                <w:sz w:val="16"/>
                <w:szCs w:val="16"/>
              </w:rPr>
              <w:t>e</w:t>
            </w:r>
            <w:r w:rsidR="00BE0413" w:rsidRPr="00F936C7">
              <w:rPr>
                <w:rFonts w:asciiTheme="majorHAnsi" w:hAnsiTheme="majorHAnsi" w:cstheme="majorHAnsi"/>
                <w:bCs/>
                <w:iCs/>
                <w:color w:val="auto"/>
                <w:sz w:val="16"/>
                <w:szCs w:val="16"/>
              </w:rPr>
              <w:t xml:space="preserve"> product safety during the entire product life cycle, as appropriate to the organization and the product</w:t>
            </w:r>
            <w:r w:rsidRPr="00F936C7">
              <w:rPr>
                <w:rFonts w:asciiTheme="majorHAnsi" w:hAnsiTheme="majorHAnsi" w:cstheme="majorHAnsi"/>
                <w:bCs/>
                <w:iCs/>
                <w:color w:val="auto"/>
                <w:sz w:val="16"/>
                <w:szCs w:val="16"/>
              </w:rPr>
              <w:t xml:space="preserve"> controlled?</w:t>
            </w:r>
          </w:p>
        </w:tc>
        <w:tc>
          <w:tcPr>
            <w:tcW w:w="7163" w:type="dxa"/>
          </w:tcPr>
          <w:p w14:paraId="06900B37" w14:textId="77777777" w:rsidR="00BE0413" w:rsidRPr="00BA1665" w:rsidRDefault="00BE0413" w:rsidP="00830DF5">
            <w:pPr>
              <w:keepNext/>
              <w:keepLines/>
              <w:widowControl w:val="0"/>
              <w:rPr>
                <w:rFonts w:asciiTheme="majorHAnsi" w:hAnsiTheme="majorHAnsi"/>
                <w:sz w:val="16"/>
                <w:szCs w:val="16"/>
              </w:rPr>
            </w:pPr>
          </w:p>
        </w:tc>
        <w:tc>
          <w:tcPr>
            <w:tcW w:w="630" w:type="dxa"/>
          </w:tcPr>
          <w:p w14:paraId="5F0AF4CD" w14:textId="77777777" w:rsidR="00BE0413" w:rsidRPr="00BA1665" w:rsidRDefault="00BE0413" w:rsidP="00830DF5">
            <w:pPr>
              <w:keepNext/>
              <w:keepLines/>
              <w:widowControl w:val="0"/>
              <w:rPr>
                <w:rFonts w:asciiTheme="majorHAnsi" w:hAnsiTheme="majorHAnsi"/>
                <w:sz w:val="16"/>
                <w:szCs w:val="16"/>
              </w:rPr>
            </w:pPr>
          </w:p>
        </w:tc>
        <w:tc>
          <w:tcPr>
            <w:tcW w:w="540" w:type="dxa"/>
          </w:tcPr>
          <w:p w14:paraId="425E42AD" w14:textId="77777777" w:rsidR="00BE0413" w:rsidRPr="00BA1665" w:rsidRDefault="00BE0413" w:rsidP="00830DF5">
            <w:pPr>
              <w:keepNext/>
              <w:keepLines/>
              <w:widowControl w:val="0"/>
              <w:rPr>
                <w:rFonts w:asciiTheme="majorHAnsi" w:hAnsiTheme="majorHAnsi"/>
                <w:sz w:val="16"/>
                <w:szCs w:val="16"/>
              </w:rPr>
            </w:pPr>
          </w:p>
        </w:tc>
      </w:tr>
      <w:tr w:rsidR="00D81FB8" w:rsidRPr="00BA1665" w14:paraId="46C59EAE" w14:textId="77777777" w:rsidTr="00830DF5">
        <w:trPr>
          <w:cantSplit/>
        </w:trPr>
        <w:tc>
          <w:tcPr>
            <w:tcW w:w="738" w:type="dxa"/>
            <w:shd w:val="clear" w:color="auto" w:fill="auto"/>
            <w:vAlign w:val="center"/>
          </w:tcPr>
          <w:p w14:paraId="0DDB73CA" w14:textId="142ECFC7" w:rsidR="00D81FB8" w:rsidRPr="00F936C7" w:rsidRDefault="00D81FB8" w:rsidP="00830DF5">
            <w:pPr>
              <w:keepNext/>
              <w:keepLines/>
              <w:widowControl w:val="0"/>
              <w:jc w:val="center"/>
              <w:rPr>
                <w:rFonts w:asciiTheme="majorHAnsi" w:hAnsiTheme="majorHAnsi"/>
                <w:bCs/>
                <w:snapToGrid w:val="0"/>
                <w:sz w:val="16"/>
                <w:szCs w:val="16"/>
              </w:rPr>
            </w:pPr>
            <w:r w:rsidRPr="00F936C7">
              <w:rPr>
                <w:rFonts w:asciiTheme="majorHAnsi" w:hAnsiTheme="majorHAnsi"/>
                <w:bCs/>
                <w:snapToGrid w:val="0"/>
                <w:sz w:val="16"/>
                <w:szCs w:val="16"/>
              </w:rPr>
              <w:t>8.1.4</w:t>
            </w:r>
          </w:p>
        </w:tc>
        <w:tc>
          <w:tcPr>
            <w:tcW w:w="5347" w:type="dxa"/>
            <w:shd w:val="clear" w:color="auto" w:fill="auto"/>
          </w:tcPr>
          <w:p w14:paraId="36F5CDF2" w14:textId="3E49DAC8" w:rsidR="00D81FB8" w:rsidRPr="00F936C7" w:rsidRDefault="00F936C7" w:rsidP="00830DF5">
            <w:pPr>
              <w:pStyle w:val="Default"/>
              <w:keepNext/>
              <w:keepLines/>
              <w:widowControl w:val="0"/>
              <w:rPr>
                <w:rFonts w:asciiTheme="majorHAnsi" w:hAnsiTheme="majorHAnsi" w:cstheme="majorHAnsi"/>
                <w:bCs/>
                <w:iCs/>
                <w:color w:val="auto"/>
                <w:sz w:val="16"/>
                <w:szCs w:val="16"/>
              </w:rPr>
            </w:pPr>
            <w:r>
              <w:rPr>
                <w:rFonts w:asciiTheme="majorHAnsi" w:hAnsiTheme="majorHAnsi" w:cstheme="majorHAnsi"/>
                <w:bCs/>
                <w:iCs/>
                <w:color w:val="auto"/>
                <w:sz w:val="16"/>
                <w:szCs w:val="16"/>
              </w:rPr>
              <w:t>What</w:t>
            </w:r>
            <w:r w:rsidR="00D81FB8" w:rsidRPr="00F936C7">
              <w:rPr>
                <w:rFonts w:asciiTheme="majorHAnsi" w:hAnsiTheme="majorHAnsi" w:cstheme="majorHAnsi"/>
                <w:bCs/>
                <w:iCs/>
                <w:color w:val="auto"/>
                <w:sz w:val="16"/>
                <w:szCs w:val="16"/>
              </w:rPr>
              <w:t xml:space="preserve"> evidence </w:t>
            </w:r>
            <w:r>
              <w:rPr>
                <w:rFonts w:asciiTheme="majorHAnsi" w:hAnsiTheme="majorHAnsi" w:cstheme="majorHAnsi"/>
                <w:bCs/>
                <w:iCs/>
                <w:color w:val="auto"/>
                <w:sz w:val="16"/>
                <w:szCs w:val="16"/>
              </w:rPr>
              <w:t xml:space="preserve">of processes </w:t>
            </w:r>
            <w:r w:rsidR="00D81FB8" w:rsidRPr="00F936C7">
              <w:rPr>
                <w:rFonts w:asciiTheme="majorHAnsi" w:hAnsiTheme="majorHAnsi" w:cstheme="majorHAnsi"/>
                <w:bCs/>
                <w:iCs/>
                <w:color w:val="auto"/>
                <w:sz w:val="16"/>
                <w:szCs w:val="16"/>
              </w:rPr>
              <w:t>for the prevention of counterfeit or suspect counterfeit part use and their inclusion in product(s) delivered to the customer</w:t>
            </w:r>
            <w:r>
              <w:rPr>
                <w:rFonts w:asciiTheme="majorHAnsi" w:hAnsiTheme="majorHAnsi" w:cstheme="majorHAnsi"/>
                <w:bCs/>
                <w:iCs/>
                <w:color w:val="auto"/>
                <w:sz w:val="16"/>
                <w:szCs w:val="16"/>
              </w:rPr>
              <w:t xml:space="preserve"> is available?</w:t>
            </w:r>
            <w:r w:rsidR="00D81FB8" w:rsidRPr="00F936C7">
              <w:rPr>
                <w:rFonts w:asciiTheme="majorHAnsi" w:hAnsiTheme="majorHAnsi" w:cstheme="majorHAnsi"/>
                <w:bCs/>
                <w:iCs/>
                <w:color w:val="auto"/>
                <w:sz w:val="16"/>
                <w:szCs w:val="16"/>
              </w:rPr>
              <w:t xml:space="preserve"> </w:t>
            </w:r>
          </w:p>
        </w:tc>
        <w:tc>
          <w:tcPr>
            <w:tcW w:w="7163" w:type="dxa"/>
          </w:tcPr>
          <w:p w14:paraId="0EEA9449" w14:textId="77777777" w:rsidR="00D81FB8" w:rsidRPr="00BA1665" w:rsidRDefault="00D81FB8" w:rsidP="00830DF5">
            <w:pPr>
              <w:keepNext/>
              <w:keepLines/>
              <w:widowControl w:val="0"/>
              <w:rPr>
                <w:rFonts w:asciiTheme="majorHAnsi" w:hAnsiTheme="majorHAnsi"/>
                <w:sz w:val="16"/>
                <w:szCs w:val="16"/>
              </w:rPr>
            </w:pPr>
          </w:p>
        </w:tc>
        <w:tc>
          <w:tcPr>
            <w:tcW w:w="630" w:type="dxa"/>
          </w:tcPr>
          <w:p w14:paraId="5847600D" w14:textId="77777777" w:rsidR="00D81FB8" w:rsidRPr="00BA1665" w:rsidRDefault="00D81FB8" w:rsidP="00830DF5">
            <w:pPr>
              <w:keepNext/>
              <w:keepLines/>
              <w:widowControl w:val="0"/>
              <w:rPr>
                <w:rFonts w:asciiTheme="majorHAnsi" w:hAnsiTheme="majorHAnsi"/>
                <w:sz w:val="16"/>
                <w:szCs w:val="16"/>
              </w:rPr>
            </w:pPr>
          </w:p>
        </w:tc>
        <w:tc>
          <w:tcPr>
            <w:tcW w:w="540" w:type="dxa"/>
          </w:tcPr>
          <w:p w14:paraId="453CC104" w14:textId="77777777" w:rsidR="00D81FB8" w:rsidRPr="00BA1665" w:rsidRDefault="00D81FB8" w:rsidP="00830DF5">
            <w:pPr>
              <w:keepNext/>
              <w:keepLines/>
              <w:widowControl w:val="0"/>
              <w:rPr>
                <w:rFonts w:asciiTheme="majorHAnsi" w:hAnsiTheme="majorHAnsi"/>
                <w:sz w:val="16"/>
                <w:szCs w:val="16"/>
              </w:rPr>
            </w:pPr>
          </w:p>
        </w:tc>
      </w:tr>
      <w:tr w:rsidR="00216CE5" w:rsidRPr="00BA1665" w14:paraId="7C1D7235" w14:textId="77777777" w:rsidTr="00830DF5">
        <w:trPr>
          <w:cantSplit/>
        </w:trPr>
        <w:tc>
          <w:tcPr>
            <w:tcW w:w="738" w:type="dxa"/>
            <w:shd w:val="clear" w:color="auto" w:fill="auto"/>
            <w:vAlign w:val="center"/>
          </w:tcPr>
          <w:p w14:paraId="301D6156" w14:textId="10B349DA" w:rsidR="00216CE5" w:rsidRPr="00251C13" w:rsidRDefault="00216CE5" w:rsidP="00830DF5">
            <w:pPr>
              <w:keepNext/>
              <w:keepLines/>
              <w:widowControl w:val="0"/>
              <w:jc w:val="center"/>
              <w:rPr>
                <w:rFonts w:asciiTheme="majorHAnsi" w:hAnsiTheme="majorHAnsi"/>
                <w:bCs/>
                <w:snapToGrid w:val="0"/>
                <w:sz w:val="16"/>
                <w:szCs w:val="16"/>
              </w:rPr>
            </w:pPr>
            <w:r w:rsidRPr="00251C13">
              <w:rPr>
                <w:rFonts w:asciiTheme="majorHAnsi" w:hAnsiTheme="majorHAnsi"/>
                <w:bCs/>
                <w:snapToGrid w:val="0"/>
                <w:sz w:val="16"/>
                <w:szCs w:val="16"/>
              </w:rPr>
              <w:t>8.2.2</w:t>
            </w:r>
          </w:p>
        </w:tc>
        <w:tc>
          <w:tcPr>
            <w:tcW w:w="5347" w:type="dxa"/>
            <w:shd w:val="clear" w:color="auto" w:fill="auto"/>
          </w:tcPr>
          <w:p w14:paraId="722BEC24" w14:textId="55BEA2B2" w:rsidR="00216CE5" w:rsidRPr="00251C13" w:rsidRDefault="00216CE5" w:rsidP="00830DF5">
            <w:pPr>
              <w:keepNext/>
              <w:keepLines/>
              <w:widowControl w:val="0"/>
              <w:autoSpaceDE w:val="0"/>
              <w:autoSpaceDN w:val="0"/>
              <w:adjustRightInd w:val="0"/>
              <w:rPr>
                <w:rFonts w:asciiTheme="majorHAnsi" w:hAnsiTheme="majorHAnsi" w:cstheme="majorHAnsi"/>
                <w:sz w:val="16"/>
                <w:szCs w:val="16"/>
              </w:rPr>
            </w:pPr>
            <w:r w:rsidRPr="00251C13">
              <w:rPr>
                <w:rFonts w:asciiTheme="majorHAnsi" w:hAnsiTheme="majorHAnsi" w:cstheme="majorHAnsi"/>
                <w:sz w:val="16"/>
                <w:szCs w:val="16"/>
              </w:rPr>
              <w:t>Provide evidence that shows operational risks</w:t>
            </w:r>
            <w:r w:rsidR="00251C13" w:rsidRPr="00251C13">
              <w:rPr>
                <w:rFonts w:asciiTheme="majorHAnsi" w:hAnsiTheme="majorHAnsi" w:cstheme="majorHAnsi"/>
                <w:sz w:val="16"/>
                <w:szCs w:val="16"/>
              </w:rPr>
              <w:t xml:space="preserve"> (e.g., new technology, ability and capacity to provide, short delivery time frame) are</w:t>
            </w:r>
            <w:r w:rsidRPr="00251C13">
              <w:rPr>
                <w:rFonts w:asciiTheme="majorHAnsi" w:hAnsiTheme="majorHAnsi" w:cstheme="majorHAnsi"/>
                <w:sz w:val="16"/>
                <w:szCs w:val="16"/>
              </w:rPr>
              <w:t xml:space="preserve"> identified during contract review. </w:t>
            </w:r>
          </w:p>
        </w:tc>
        <w:tc>
          <w:tcPr>
            <w:tcW w:w="7163" w:type="dxa"/>
          </w:tcPr>
          <w:p w14:paraId="1A0F215C" w14:textId="77777777" w:rsidR="00216CE5" w:rsidRPr="00BA1665" w:rsidRDefault="00216CE5" w:rsidP="00830DF5">
            <w:pPr>
              <w:keepNext/>
              <w:keepLines/>
              <w:widowControl w:val="0"/>
              <w:rPr>
                <w:rFonts w:asciiTheme="majorHAnsi" w:hAnsiTheme="majorHAnsi"/>
                <w:sz w:val="16"/>
                <w:szCs w:val="16"/>
              </w:rPr>
            </w:pPr>
          </w:p>
        </w:tc>
        <w:tc>
          <w:tcPr>
            <w:tcW w:w="630" w:type="dxa"/>
          </w:tcPr>
          <w:p w14:paraId="517F78B3" w14:textId="77777777" w:rsidR="00216CE5" w:rsidRPr="00BA1665" w:rsidRDefault="00216CE5" w:rsidP="00830DF5">
            <w:pPr>
              <w:keepNext/>
              <w:keepLines/>
              <w:widowControl w:val="0"/>
              <w:rPr>
                <w:rFonts w:asciiTheme="majorHAnsi" w:hAnsiTheme="majorHAnsi"/>
                <w:sz w:val="16"/>
                <w:szCs w:val="16"/>
              </w:rPr>
            </w:pPr>
          </w:p>
        </w:tc>
        <w:tc>
          <w:tcPr>
            <w:tcW w:w="540" w:type="dxa"/>
          </w:tcPr>
          <w:p w14:paraId="2246404C" w14:textId="77777777" w:rsidR="00216CE5" w:rsidRPr="00BA1665" w:rsidRDefault="00216CE5" w:rsidP="00830DF5">
            <w:pPr>
              <w:keepNext/>
              <w:keepLines/>
              <w:widowControl w:val="0"/>
              <w:rPr>
                <w:rFonts w:asciiTheme="majorHAnsi" w:hAnsiTheme="majorHAnsi"/>
                <w:sz w:val="16"/>
                <w:szCs w:val="16"/>
              </w:rPr>
            </w:pPr>
          </w:p>
        </w:tc>
      </w:tr>
      <w:tr w:rsidR="00A201C6" w:rsidRPr="00BA1665" w14:paraId="431BE546" w14:textId="71CE7407" w:rsidTr="00830DF5">
        <w:trPr>
          <w:cantSplit/>
        </w:trPr>
        <w:tc>
          <w:tcPr>
            <w:tcW w:w="738" w:type="dxa"/>
            <w:shd w:val="clear" w:color="auto" w:fill="auto"/>
            <w:vAlign w:val="center"/>
          </w:tcPr>
          <w:p w14:paraId="7C7783DB" w14:textId="747D3129"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8.3.2</w:t>
            </w:r>
          </w:p>
        </w:tc>
        <w:tc>
          <w:tcPr>
            <w:tcW w:w="5347" w:type="dxa"/>
            <w:shd w:val="clear" w:color="auto" w:fill="auto"/>
          </w:tcPr>
          <w:p w14:paraId="5D3B85A1" w14:textId="03BCE772"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in determining the stages and controls of design and development, that consideration has been given to the nature, duration and complexity of the activities, the need to control interfaces between individuals and parties involved and the need for involvement of customer and user groups?</w:t>
            </w:r>
          </w:p>
        </w:tc>
        <w:tc>
          <w:tcPr>
            <w:tcW w:w="7163" w:type="dxa"/>
          </w:tcPr>
          <w:p w14:paraId="579D5A73"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4AA3CBAA"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8461B52" w14:textId="36222976" w:rsidR="00A201C6" w:rsidRPr="00BA1665" w:rsidRDefault="00A201C6" w:rsidP="00830DF5">
            <w:pPr>
              <w:keepNext/>
              <w:keepLines/>
              <w:widowControl w:val="0"/>
              <w:rPr>
                <w:rFonts w:asciiTheme="majorHAnsi" w:hAnsiTheme="majorHAnsi"/>
                <w:sz w:val="16"/>
                <w:szCs w:val="16"/>
              </w:rPr>
            </w:pPr>
          </w:p>
        </w:tc>
      </w:tr>
      <w:tr w:rsidR="00A201C6" w:rsidRPr="00BA1665" w14:paraId="3E257C06" w14:textId="5492C61F" w:rsidTr="00830DF5">
        <w:trPr>
          <w:cantSplit/>
        </w:trPr>
        <w:tc>
          <w:tcPr>
            <w:tcW w:w="738" w:type="dxa"/>
            <w:shd w:val="clear" w:color="auto" w:fill="auto"/>
            <w:vAlign w:val="center"/>
          </w:tcPr>
          <w:p w14:paraId="10B29A93" w14:textId="007D71EA"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8.3.3</w:t>
            </w:r>
          </w:p>
        </w:tc>
        <w:tc>
          <w:tcPr>
            <w:tcW w:w="5347" w:type="dxa"/>
            <w:shd w:val="clear" w:color="auto" w:fill="auto"/>
          </w:tcPr>
          <w:p w14:paraId="3D17C8C2" w14:textId="77777777" w:rsidR="003D0A70"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 xml:space="preserve">Among design inputs, what evidence exists that determinations have been made regarding </w:t>
            </w:r>
          </w:p>
          <w:p w14:paraId="31894D27" w14:textId="77777777" w:rsidR="003D0A70" w:rsidRDefault="00A201C6" w:rsidP="0059219C">
            <w:pPr>
              <w:pStyle w:val="ListParagraph"/>
              <w:keepNext/>
              <w:keepLines/>
              <w:widowControl w:val="0"/>
              <w:numPr>
                <w:ilvl w:val="0"/>
                <w:numId w:val="22"/>
              </w:numPr>
              <w:ind w:left="496"/>
              <w:rPr>
                <w:rFonts w:asciiTheme="majorHAnsi" w:hAnsiTheme="majorHAnsi"/>
                <w:bCs/>
                <w:snapToGrid w:val="0"/>
                <w:sz w:val="16"/>
                <w:szCs w:val="16"/>
              </w:rPr>
            </w:pPr>
            <w:r w:rsidRPr="003D0A70">
              <w:rPr>
                <w:rFonts w:asciiTheme="majorHAnsi" w:hAnsiTheme="majorHAnsi"/>
                <w:bCs/>
                <w:snapToGrid w:val="0"/>
                <w:sz w:val="16"/>
                <w:szCs w:val="16"/>
              </w:rPr>
              <w:t>standards or codes of practice that the organization has committed to implement and</w:t>
            </w:r>
          </w:p>
          <w:p w14:paraId="27E669CF" w14:textId="727AA56A" w:rsidR="00A201C6" w:rsidRDefault="00A201C6" w:rsidP="0059219C">
            <w:pPr>
              <w:pStyle w:val="ListParagraph"/>
              <w:keepNext/>
              <w:keepLines/>
              <w:widowControl w:val="0"/>
              <w:numPr>
                <w:ilvl w:val="0"/>
                <w:numId w:val="22"/>
              </w:numPr>
              <w:ind w:left="496"/>
              <w:rPr>
                <w:rFonts w:asciiTheme="majorHAnsi" w:hAnsiTheme="majorHAnsi"/>
                <w:bCs/>
                <w:snapToGrid w:val="0"/>
                <w:sz w:val="16"/>
                <w:szCs w:val="16"/>
              </w:rPr>
            </w:pPr>
            <w:r w:rsidRPr="003D0A70">
              <w:rPr>
                <w:rFonts w:asciiTheme="majorHAnsi" w:hAnsiTheme="majorHAnsi"/>
                <w:bCs/>
                <w:snapToGrid w:val="0"/>
                <w:sz w:val="16"/>
                <w:szCs w:val="16"/>
              </w:rPr>
              <w:t xml:space="preserve"> the potential consequences of failure due to the nature of the products and services</w:t>
            </w:r>
            <w:r w:rsidR="003D0A70">
              <w:rPr>
                <w:rFonts w:asciiTheme="majorHAnsi" w:hAnsiTheme="majorHAnsi"/>
                <w:bCs/>
                <w:snapToGrid w:val="0"/>
                <w:sz w:val="16"/>
                <w:szCs w:val="16"/>
              </w:rPr>
              <w:t xml:space="preserve"> and, when applicable,</w:t>
            </w:r>
          </w:p>
          <w:p w14:paraId="6628CE8A" w14:textId="53404528" w:rsidR="003D0A70" w:rsidRPr="003D0A70" w:rsidRDefault="003D0A70" w:rsidP="0059219C">
            <w:pPr>
              <w:pStyle w:val="ListParagraph"/>
              <w:keepNext/>
              <w:keepLines/>
              <w:widowControl w:val="0"/>
              <w:numPr>
                <w:ilvl w:val="0"/>
                <w:numId w:val="22"/>
              </w:numPr>
              <w:ind w:left="496"/>
              <w:rPr>
                <w:rFonts w:asciiTheme="majorHAnsi" w:hAnsiTheme="majorHAnsi"/>
                <w:bCs/>
                <w:snapToGrid w:val="0"/>
                <w:sz w:val="16"/>
                <w:szCs w:val="16"/>
              </w:rPr>
            </w:pPr>
            <w:r>
              <w:rPr>
                <w:rFonts w:asciiTheme="majorHAnsi" w:hAnsiTheme="majorHAnsi"/>
                <w:bCs/>
                <w:snapToGrid w:val="0"/>
                <w:sz w:val="16"/>
                <w:szCs w:val="16"/>
              </w:rPr>
              <w:t>The potential</w:t>
            </w:r>
            <w:r>
              <w:t xml:space="preserve"> </w:t>
            </w:r>
            <w:r w:rsidRPr="003D0A70">
              <w:rPr>
                <w:rFonts w:asciiTheme="majorHAnsi" w:hAnsiTheme="majorHAnsi"/>
                <w:bCs/>
                <w:snapToGrid w:val="0"/>
                <w:sz w:val="16"/>
                <w:szCs w:val="16"/>
              </w:rPr>
              <w:t>consequences of obsolescence (e.g., materials, processes, components, equipment, products</w:t>
            </w:r>
            <w:r>
              <w:rPr>
                <w:rFonts w:asciiTheme="majorHAnsi" w:hAnsiTheme="majorHAnsi"/>
                <w:bCs/>
                <w:snapToGrid w:val="0"/>
                <w:sz w:val="16"/>
                <w:szCs w:val="16"/>
              </w:rPr>
              <w:t>?</w:t>
            </w:r>
          </w:p>
          <w:p w14:paraId="20377E28" w14:textId="3419104D" w:rsidR="0098737F" w:rsidRPr="00956008" w:rsidRDefault="0098737F" w:rsidP="00830DF5">
            <w:pPr>
              <w:keepNext/>
              <w:keepLines/>
              <w:widowControl w:val="0"/>
              <w:autoSpaceDE w:val="0"/>
              <w:autoSpaceDN w:val="0"/>
              <w:adjustRightInd w:val="0"/>
              <w:rPr>
                <w:rFonts w:cs="Arial"/>
                <w:b/>
              </w:rPr>
            </w:pPr>
            <w:r>
              <w:rPr>
                <w:rFonts w:cs="Arial"/>
                <w:b/>
              </w:rPr>
              <w:t xml:space="preserve"> </w:t>
            </w:r>
          </w:p>
        </w:tc>
        <w:tc>
          <w:tcPr>
            <w:tcW w:w="7163" w:type="dxa"/>
          </w:tcPr>
          <w:p w14:paraId="5A9AEDC9"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04A12C03"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DC768FB" w14:textId="60EC0C26" w:rsidR="00A201C6" w:rsidRPr="00BA1665" w:rsidRDefault="00A201C6" w:rsidP="00830DF5">
            <w:pPr>
              <w:keepNext/>
              <w:keepLines/>
              <w:widowControl w:val="0"/>
              <w:rPr>
                <w:rFonts w:asciiTheme="majorHAnsi" w:hAnsiTheme="majorHAnsi"/>
                <w:sz w:val="16"/>
                <w:szCs w:val="16"/>
              </w:rPr>
            </w:pPr>
          </w:p>
        </w:tc>
      </w:tr>
      <w:tr w:rsidR="00956008" w:rsidRPr="00BA1665" w14:paraId="0015ACF9" w14:textId="77777777" w:rsidTr="00830DF5">
        <w:trPr>
          <w:cantSplit/>
        </w:trPr>
        <w:tc>
          <w:tcPr>
            <w:tcW w:w="738" w:type="dxa"/>
            <w:shd w:val="clear" w:color="auto" w:fill="auto"/>
            <w:vAlign w:val="center"/>
          </w:tcPr>
          <w:p w14:paraId="34D894CB" w14:textId="0E060C42" w:rsidR="00956008" w:rsidRPr="00FC368C" w:rsidRDefault="003D0A70" w:rsidP="00830DF5">
            <w:pPr>
              <w:keepNext/>
              <w:keepLines/>
              <w:widowControl w:val="0"/>
              <w:ind w:left="270" w:hanging="270"/>
              <w:jc w:val="center"/>
              <w:rPr>
                <w:rFonts w:asciiTheme="majorHAnsi" w:hAnsiTheme="majorHAnsi"/>
                <w:bCs/>
                <w:snapToGrid w:val="0"/>
                <w:color w:val="FF0000"/>
                <w:sz w:val="16"/>
                <w:szCs w:val="16"/>
              </w:rPr>
            </w:pPr>
            <w:r w:rsidRPr="00FC368C">
              <w:rPr>
                <w:rFonts w:asciiTheme="majorHAnsi" w:hAnsiTheme="majorHAnsi"/>
                <w:bCs/>
                <w:snapToGrid w:val="0"/>
                <w:sz w:val="16"/>
                <w:szCs w:val="16"/>
              </w:rPr>
              <w:t>8.3.4</w:t>
            </w:r>
          </w:p>
        </w:tc>
        <w:tc>
          <w:tcPr>
            <w:tcW w:w="5347" w:type="dxa"/>
            <w:shd w:val="clear" w:color="auto" w:fill="auto"/>
          </w:tcPr>
          <w:p w14:paraId="73D105E9" w14:textId="09BD99AC" w:rsidR="00956008" w:rsidRPr="00BA1665" w:rsidRDefault="00F047DE" w:rsidP="00830DF5">
            <w:pPr>
              <w:keepNext/>
              <w:keepLines/>
              <w:widowControl w:val="0"/>
              <w:rPr>
                <w:rFonts w:asciiTheme="majorHAnsi" w:hAnsiTheme="majorHAnsi"/>
                <w:bCs/>
                <w:snapToGrid w:val="0"/>
                <w:sz w:val="16"/>
                <w:szCs w:val="16"/>
              </w:rPr>
            </w:pPr>
            <w:r>
              <w:rPr>
                <w:rFonts w:asciiTheme="majorHAnsi" w:hAnsiTheme="majorHAnsi"/>
                <w:bCs/>
                <w:snapToGrid w:val="0"/>
                <w:sz w:val="16"/>
                <w:szCs w:val="16"/>
              </w:rPr>
              <w:t>What evidence exists that pa</w:t>
            </w:r>
            <w:r w:rsidRPr="00F047DE">
              <w:rPr>
                <w:rFonts w:asciiTheme="majorHAnsi" w:hAnsiTheme="majorHAnsi"/>
                <w:bCs/>
                <w:snapToGrid w:val="0"/>
                <w:sz w:val="16"/>
                <w:szCs w:val="16"/>
              </w:rPr>
              <w:t>rticipants in design and development reviews shall include representatives of functions concerned with the design and development stage(s) being reviewed</w:t>
            </w:r>
            <w:r>
              <w:rPr>
                <w:rFonts w:asciiTheme="majorHAnsi" w:hAnsiTheme="majorHAnsi"/>
                <w:bCs/>
                <w:snapToGrid w:val="0"/>
                <w:sz w:val="16"/>
                <w:szCs w:val="16"/>
              </w:rPr>
              <w:t>?</w:t>
            </w:r>
          </w:p>
        </w:tc>
        <w:tc>
          <w:tcPr>
            <w:tcW w:w="7163" w:type="dxa"/>
          </w:tcPr>
          <w:p w14:paraId="34DCB781" w14:textId="77777777" w:rsidR="00956008" w:rsidRPr="00BA1665" w:rsidRDefault="00956008" w:rsidP="00830DF5">
            <w:pPr>
              <w:keepNext/>
              <w:keepLines/>
              <w:widowControl w:val="0"/>
              <w:rPr>
                <w:rFonts w:asciiTheme="majorHAnsi" w:hAnsiTheme="majorHAnsi"/>
                <w:sz w:val="16"/>
                <w:szCs w:val="16"/>
              </w:rPr>
            </w:pPr>
          </w:p>
        </w:tc>
        <w:tc>
          <w:tcPr>
            <w:tcW w:w="630" w:type="dxa"/>
          </w:tcPr>
          <w:p w14:paraId="12788D15" w14:textId="77777777" w:rsidR="00956008" w:rsidRPr="00BA1665" w:rsidRDefault="00956008" w:rsidP="00830DF5">
            <w:pPr>
              <w:keepNext/>
              <w:keepLines/>
              <w:widowControl w:val="0"/>
              <w:rPr>
                <w:rFonts w:asciiTheme="majorHAnsi" w:hAnsiTheme="majorHAnsi"/>
                <w:sz w:val="16"/>
                <w:szCs w:val="16"/>
              </w:rPr>
            </w:pPr>
          </w:p>
        </w:tc>
        <w:tc>
          <w:tcPr>
            <w:tcW w:w="540" w:type="dxa"/>
          </w:tcPr>
          <w:p w14:paraId="35C92177" w14:textId="77777777" w:rsidR="00956008" w:rsidRPr="00BA1665" w:rsidRDefault="00956008" w:rsidP="00830DF5">
            <w:pPr>
              <w:keepNext/>
              <w:keepLines/>
              <w:widowControl w:val="0"/>
              <w:rPr>
                <w:rFonts w:asciiTheme="majorHAnsi" w:hAnsiTheme="majorHAnsi"/>
                <w:sz w:val="16"/>
                <w:szCs w:val="16"/>
              </w:rPr>
            </w:pPr>
          </w:p>
        </w:tc>
      </w:tr>
      <w:tr w:rsidR="00A55921" w:rsidRPr="00BA1665" w14:paraId="7E7FDB1F" w14:textId="77777777" w:rsidTr="00830DF5">
        <w:trPr>
          <w:cantSplit/>
        </w:trPr>
        <w:tc>
          <w:tcPr>
            <w:tcW w:w="738" w:type="dxa"/>
            <w:shd w:val="clear" w:color="auto" w:fill="auto"/>
            <w:vAlign w:val="center"/>
          </w:tcPr>
          <w:p w14:paraId="2726B233" w14:textId="0A063A16" w:rsidR="00A55921" w:rsidRPr="00FC368C" w:rsidRDefault="00A55921" w:rsidP="00830DF5">
            <w:pPr>
              <w:keepNext/>
              <w:keepLines/>
              <w:widowControl w:val="0"/>
              <w:ind w:left="270" w:hanging="270"/>
              <w:jc w:val="center"/>
              <w:rPr>
                <w:rFonts w:asciiTheme="majorHAnsi" w:hAnsiTheme="majorHAnsi"/>
                <w:bCs/>
                <w:snapToGrid w:val="0"/>
                <w:color w:val="FF0000"/>
                <w:sz w:val="16"/>
                <w:szCs w:val="16"/>
              </w:rPr>
            </w:pPr>
            <w:r w:rsidRPr="00FC368C">
              <w:rPr>
                <w:rFonts w:asciiTheme="majorHAnsi" w:hAnsiTheme="majorHAnsi"/>
                <w:bCs/>
                <w:snapToGrid w:val="0"/>
                <w:sz w:val="16"/>
                <w:szCs w:val="16"/>
              </w:rPr>
              <w:t>8.3.4.1</w:t>
            </w:r>
          </w:p>
        </w:tc>
        <w:tc>
          <w:tcPr>
            <w:tcW w:w="5347" w:type="dxa"/>
            <w:shd w:val="clear" w:color="auto" w:fill="auto"/>
          </w:tcPr>
          <w:p w14:paraId="0FD99F1C" w14:textId="77777777" w:rsidR="00A55921" w:rsidRPr="00A55921" w:rsidRDefault="00A55921" w:rsidP="00830DF5">
            <w:pPr>
              <w:keepNext/>
              <w:keepLines/>
              <w:widowControl w:val="0"/>
              <w:autoSpaceDE w:val="0"/>
              <w:autoSpaceDN w:val="0"/>
              <w:adjustRightInd w:val="0"/>
              <w:rPr>
                <w:rFonts w:cs="Arial"/>
                <w:color w:val="000000"/>
                <w:szCs w:val="24"/>
              </w:rPr>
            </w:pPr>
          </w:p>
          <w:p w14:paraId="2923073F" w14:textId="17FFA6D9" w:rsidR="00A55921" w:rsidRPr="00FC368C" w:rsidRDefault="00A55921" w:rsidP="00830DF5">
            <w:pPr>
              <w:keepNext/>
              <w:keepLines/>
              <w:widowControl w:val="0"/>
              <w:rPr>
                <w:rFonts w:asciiTheme="majorHAnsi" w:hAnsiTheme="majorHAnsi" w:cstheme="majorHAnsi"/>
                <w:bCs/>
                <w:iCs/>
                <w:sz w:val="16"/>
                <w:szCs w:val="16"/>
              </w:rPr>
            </w:pPr>
            <w:r w:rsidRPr="00FC368C">
              <w:rPr>
                <w:rFonts w:asciiTheme="majorHAnsi" w:hAnsiTheme="majorHAnsi" w:cstheme="majorHAnsi"/>
                <w:bCs/>
                <w:iCs/>
                <w:sz w:val="16"/>
                <w:szCs w:val="16"/>
              </w:rPr>
              <w:t xml:space="preserve">What evidence exists that </w:t>
            </w:r>
            <w:r w:rsidR="00F047DE" w:rsidRPr="00FC368C">
              <w:rPr>
                <w:rFonts w:asciiTheme="majorHAnsi" w:hAnsiTheme="majorHAnsi" w:cstheme="majorHAnsi"/>
                <w:bCs/>
                <w:iCs/>
                <w:sz w:val="16"/>
                <w:szCs w:val="16"/>
              </w:rPr>
              <w:t>for tests necessary for design verification and</w:t>
            </w:r>
            <w:r w:rsidR="00FC368C" w:rsidRPr="00FC368C">
              <w:rPr>
                <w:rFonts w:asciiTheme="majorHAnsi" w:hAnsiTheme="majorHAnsi" w:cstheme="majorHAnsi"/>
                <w:bCs/>
                <w:iCs/>
                <w:sz w:val="16"/>
                <w:szCs w:val="16"/>
              </w:rPr>
              <w:t xml:space="preserve"> validation,</w:t>
            </w:r>
            <w:r w:rsidRPr="00FC368C">
              <w:rPr>
                <w:rFonts w:asciiTheme="majorHAnsi" w:hAnsiTheme="majorHAnsi" w:cstheme="majorHAnsi"/>
                <w:bCs/>
                <w:iCs/>
                <w:sz w:val="16"/>
                <w:szCs w:val="16"/>
              </w:rPr>
              <w:t xml:space="preserve"> monitoring and measuring devices used for testing are properly controlled</w:t>
            </w:r>
            <w:r w:rsidR="00FC368C">
              <w:rPr>
                <w:rFonts w:asciiTheme="majorHAnsi" w:hAnsiTheme="majorHAnsi" w:cstheme="majorHAnsi"/>
                <w:bCs/>
                <w:iCs/>
                <w:sz w:val="16"/>
                <w:szCs w:val="16"/>
              </w:rPr>
              <w:t xml:space="preserve"> per paragraph 7.1.5</w:t>
            </w:r>
            <w:r w:rsidRPr="00FC368C">
              <w:rPr>
                <w:rFonts w:asciiTheme="majorHAnsi" w:hAnsiTheme="majorHAnsi" w:cstheme="majorHAnsi"/>
                <w:bCs/>
                <w:iCs/>
                <w:sz w:val="16"/>
                <w:szCs w:val="16"/>
              </w:rPr>
              <w:t>?</w:t>
            </w:r>
          </w:p>
          <w:p w14:paraId="128F0D18" w14:textId="2E0EBDC4" w:rsidR="00D777C0" w:rsidRPr="00A55921" w:rsidRDefault="00D777C0" w:rsidP="00830DF5">
            <w:pPr>
              <w:keepNext/>
              <w:keepLines/>
              <w:widowControl w:val="0"/>
              <w:rPr>
                <w:rFonts w:asciiTheme="majorHAnsi" w:hAnsiTheme="majorHAnsi" w:cstheme="majorHAnsi"/>
                <w:bCs/>
                <w:snapToGrid w:val="0"/>
                <w:sz w:val="16"/>
                <w:szCs w:val="16"/>
              </w:rPr>
            </w:pPr>
          </w:p>
        </w:tc>
        <w:tc>
          <w:tcPr>
            <w:tcW w:w="7163" w:type="dxa"/>
          </w:tcPr>
          <w:p w14:paraId="14F61EE6" w14:textId="77777777" w:rsidR="00A55921" w:rsidRPr="00BA1665" w:rsidRDefault="00A55921" w:rsidP="00830DF5">
            <w:pPr>
              <w:keepNext/>
              <w:keepLines/>
              <w:widowControl w:val="0"/>
              <w:rPr>
                <w:rFonts w:asciiTheme="majorHAnsi" w:hAnsiTheme="majorHAnsi"/>
                <w:sz w:val="16"/>
                <w:szCs w:val="16"/>
              </w:rPr>
            </w:pPr>
          </w:p>
        </w:tc>
        <w:tc>
          <w:tcPr>
            <w:tcW w:w="630" w:type="dxa"/>
          </w:tcPr>
          <w:p w14:paraId="410C147A" w14:textId="77777777" w:rsidR="00A55921" w:rsidRPr="00BA1665" w:rsidRDefault="00A55921" w:rsidP="00830DF5">
            <w:pPr>
              <w:keepNext/>
              <w:keepLines/>
              <w:widowControl w:val="0"/>
              <w:rPr>
                <w:rFonts w:asciiTheme="majorHAnsi" w:hAnsiTheme="majorHAnsi"/>
                <w:sz w:val="16"/>
                <w:szCs w:val="16"/>
              </w:rPr>
            </w:pPr>
          </w:p>
        </w:tc>
        <w:tc>
          <w:tcPr>
            <w:tcW w:w="540" w:type="dxa"/>
          </w:tcPr>
          <w:p w14:paraId="077A6BA2" w14:textId="77777777" w:rsidR="00A55921" w:rsidRPr="00BA1665" w:rsidRDefault="00A55921" w:rsidP="00830DF5">
            <w:pPr>
              <w:keepNext/>
              <w:keepLines/>
              <w:widowControl w:val="0"/>
              <w:rPr>
                <w:rFonts w:asciiTheme="majorHAnsi" w:hAnsiTheme="majorHAnsi"/>
                <w:sz w:val="16"/>
                <w:szCs w:val="16"/>
              </w:rPr>
            </w:pPr>
          </w:p>
        </w:tc>
      </w:tr>
      <w:tr w:rsidR="00A201C6" w:rsidRPr="00BA1665" w14:paraId="059C47F7" w14:textId="0613373C" w:rsidTr="00830DF5">
        <w:trPr>
          <w:cantSplit/>
        </w:trPr>
        <w:tc>
          <w:tcPr>
            <w:tcW w:w="738" w:type="dxa"/>
            <w:shd w:val="clear" w:color="auto" w:fill="auto"/>
            <w:vAlign w:val="center"/>
          </w:tcPr>
          <w:p w14:paraId="3299D944" w14:textId="0DFD15C1"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8.3.5</w:t>
            </w:r>
          </w:p>
        </w:tc>
        <w:tc>
          <w:tcPr>
            <w:tcW w:w="5347" w:type="dxa"/>
            <w:shd w:val="clear" w:color="auto" w:fill="auto"/>
          </w:tcPr>
          <w:p w14:paraId="50FA5EF7" w14:textId="77777777" w:rsidR="00E55493"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the organization has ensured</w:t>
            </w:r>
            <w:r w:rsidR="00E55493">
              <w:rPr>
                <w:rFonts w:asciiTheme="majorHAnsi" w:hAnsiTheme="majorHAnsi"/>
                <w:bCs/>
                <w:snapToGrid w:val="0"/>
                <w:sz w:val="16"/>
                <w:szCs w:val="16"/>
              </w:rPr>
              <w:t xml:space="preserve"> </w:t>
            </w:r>
            <w:r w:rsidRPr="00F96263">
              <w:rPr>
                <w:rFonts w:asciiTheme="majorHAnsi" w:hAnsiTheme="majorHAnsi"/>
                <w:bCs/>
                <w:snapToGrid w:val="0"/>
                <w:sz w:val="16"/>
                <w:szCs w:val="16"/>
              </w:rPr>
              <w:t>that outputs of the design and development process</w:t>
            </w:r>
          </w:p>
          <w:p w14:paraId="22BEDC18" w14:textId="77777777" w:rsidR="00E55493" w:rsidRDefault="00A201C6" w:rsidP="0059219C">
            <w:pPr>
              <w:pStyle w:val="ListParagraph"/>
              <w:keepNext/>
              <w:keepLines/>
              <w:widowControl w:val="0"/>
              <w:numPr>
                <w:ilvl w:val="0"/>
                <w:numId w:val="24"/>
              </w:numPr>
              <w:ind w:left="496"/>
              <w:rPr>
                <w:rFonts w:asciiTheme="majorHAnsi" w:hAnsiTheme="majorHAnsi"/>
                <w:bCs/>
                <w:snapToGrid w:val="0"/>
                <w:sz w:val="16"/>
                <w:szCs w:val="16"/>
              </w:rPr>
            </w:pPr>
            <w:r w:rsidRPr="00E55493">
              <w:rPr>
                <w:rFonts w:asciiTheme="majorHAnsi" w:hAnsiTheme="majorHAnsi"/>
                <w:bCs/>
                <w:snapToGrid w:val="0"/>
                <w:sz w:val="16"/>
                <w:szCs w:val="16"/>
              </w:rPr>
              <w:t xml:space="preserve">are adequate for the subsequent processes for the provision of products and services, </w:t>
            </w:r>
          </w:p>
          <w:p w14:paraId="4E424B6F" w14:textId="77777777" w:rsidR="00E55493" w:rsidRDefault="00A201C6" w:rsidP="0059219C">
            <w:pPr>
              <w:pStyle w:val="ListParagraph"/>
              <w:keepNext/>
              <w:keepLines/>
              <w:widowControl w:val="0"/>
              <w:numPr>
                <w:ilvl w:val="0"/>
                <w:numId w:val="24"/>
              </w:numPr>
              <w:ind w:left="496"/>
              <w:rPr>
                <w:rFonts w:asciiTheme="majorHAnsi" w:hAnsiTheme="majorHAnsi"/>
                <w:bCs/>
                <w:snapToGrid w:val="0"/>
                <w:sz w:val="16"/>
                <w:szCs w:val="16"/>
              </w:rPr>
            </w:pPr>
            <w:r w:rsidRPr="00E55493">
              <w:rPr>
                <w:rFonts w:asciiTheme="majorHAnsi" w:hAnsiTheme="majorHAnsi"/>
                <w:bCs/>
                <w:snapToGrid w:val="0"/>
                <w:sz w:val="16"/>
                <w:szCs w:val="16"/>
              </w:rPr>
              <w:t>include or reference monitoring and measuring requirements and</w:t>
            </w:r>
            <w:r w:rsidR="00E55493">
              <w:rPr>
                <w:rFonts w:asciiTheme="majorHAnsi" w:hAnsiTheme="majorHAnsi"/>
                <w:bCs/>
                <w:snapToGrid w:val="0"/>
                <w:sz w:val="16"/>
                <w:szCs w:val="16"/>
              </w:rPr>
              <w:t>, as appropriate,</w:t>
            </w:r>
            <w:r w:rsidRPr="00E55493">
              <w:rPr>
                <w:rFonts w:asciiTheme="majorHAnsi" w:hAnsiTheme="majorHAnsi"/>
                <w:bCs/>
                <w:snapToGrid w:val="0"/>
                <w:sz w:val="16"/>
                <w:szCs w:val="16"/>
              </w:rPr>
              <w:t xml:space="preserve"> acceptance criteria</w:t>
            </w:r>
          </w:p>
          <w:p w14:paraId="3F13C5BA" w14:textId="38846602" w:rsidR="00A201C6" w:rsidRPr="00E55493" w:rsidRDefault="00E55493" w:rsidP="0059219C">
            <w:pPr>
              <w:pStyle w:val="ListParagraph"/>
              <w:keepNext/>
              <w:keepLines/>
              <w:widowControl w:val="0"/>
              <w:numPr>
                <w:ilvl w:val="0"/>
                <w:numId w:val="24"/>
              </w:numPr>
              <w:ind w:left="496"/>
              <w:rPr>
                <w:rFonts w:asciiTheme="majorHAnsi" w:hAnsiTheme="majorHAnsi"/>
                <w:bCs/>
                <w:snapToGrid w:val="0"/>
                <w:sz w:val="16"/>
                <w:szCs w:val="16"/>
              </w:rPr>
            </w:pPr>
            <w:r>
              <w:rPr>
                <w:rFonts w:asciiTheme="majorHAnsi" w:hAnsiTheme="majorHAnsi"/>
                <w:bCs/>
                <w:snapToGrid w:val="0"/>
                <w:sz w:val="16"/>
                <w:szCs w:val="16"/>
              </w:rPr>
              <w:t xml:space="preserve">specify the characteristics of </w:t>
            </w:r>
            <w:r w:rsidR="00A201C6" w:rsidRPr="00E55493">
              <w:rPr>
                <w:rFonts w:asciiTheme="majorHAnsi" w:hAnsiTheme="majorHAnsi"/>
                <w:bCs/>
                <w:snapToGrid w:val="0"/>
                <w:sz w:val="16"/>
                <w:szCs w:val="16"/>
              </w:rPr>
              <w:t xml:space="preserve">products or services </w:t>
            </w:r>
            <w:r>
              <w:rPr>
                <w:rFonts w:asciiTheme="majorHAnsi" w:hAnsiTheme="majorHAnsi"/>
                <w:bCs/>
                <w:snapToGrid w:val="0"/>
                <w:sz w:val="16"/>
                <w:szCs w:val="16"/>
              </w:rPr>
              <w:t>that are essential for their intended purpose</w:t>
            </w:r>
            <w:r w:rsidR="00A201C6" w:rsidRPr="00E55493">
              <w:rPr>
                <w:rFonts w:asciiTheme="majorHAnsi" w:hAnsiTheme="majorHAnsi"/>
                <w:bCs/>
                <w:snapToGrid w:val="0"/>
                <w:sz w:val="16"/>
                <w:szCs w:val="16"/>
              </w:rPr>
              <w:t xml:space="preserve"> and their safe and proper </w:t>
            </w:r>
            <w:r>
              <w:rPr>
                <w:rFonts w:asciiTheme="majorHAnsi" w:hAnsiTheme="majorHAnsi"/>
                <w:bCs/>
                <w:snapToGrid w:val="0"/>
                <w:sz w:val="16"/>
                <w:szCs w:val="16"/>
              </w:rPr>
              <w:t>provision</w:t>
            </w:r>
            <w:r w:rsidR="00A201C6" w:rsidRPr="00E55493">
              <w:rPr>
                <w:rFonts w:asciiTheme="majorHAnsi" w:hAnsiTheme="majorHAnsi"/>
                <w:bCs/>
                <w:snapToGrid w:val="0"/>
                <w:sz w:val="16"/>
                <w:szCs w:val="16"/>
              </w:rPr>
              <w:t>?</w:t>
            </w:r>
          </w:p>
        </w:tc>
        <w:tc>
          <w:tcPr>
            <w:tcW w:w="7163" w:type="dxa"/>
          </w:tcPr>
          <w:p w14:paraId="3A521916"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A9929F8"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2A3AA84E" w14:textId="493CBE01" w:rsidR="00A201C6" w:rsidRPr="00BA1665" w:rsidRDefault="00A201C6" w:rsidP="00830DF5">
            <w:pPr>
              <w:keepNext/>
              <w:keepLines/>
              <w:widowControl w:val="0"/>
              <w:rPr>
                <w:rFonts w:asciiTheme="majorHAnsi" w:hAnsiTheme="majorHAnsi"/>
                <w:sz w:val="16"/>
                <w:szCs w:val="16"/>
              </w:rPr>
            </w:pPr>
          </w:p>
        </w:tc>
      </w:tr>
      <w:tr w:rsidR="00A201C6" w:rsidRPr="00BA1665" w14:paraId="22416910" w14:textId="275771F5" w:rsidTr="00830DF5">
        <w:trPr>
          <w:cantSplit/>
        </w:trPr>
        <w:tc>
          <w:tcPr>
            <w:tcW w:w="738" w:type="dxa"/>
            <w:shd w:val="clear" w:color="auto" w:fill="auto"/>
            <w:vAlign w:val="center"/>
          </w:tcPr>
          <w:p w14:paraId="198EDB6D" w14:textId="0B94DAA4"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8.3.6</w:t>
            </w:r>
          </w:p>
        </w:tc>
        <w:tc>
          <w:tcPr>
            <w:tcW w:w="5347" w:type="dxa"/>
            <w:shd w:val="clear" w:color="auto" w:fill="auto"/>
          </w:tcPr>
          <w:p w14:paraId="35B5F275" w14:textId="1D1C0E1E" w:rsidR="00A32FC7" w:rsidRPr="00A32FC7"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design and development changes, made during or subsequent to the design, are identified, reviewed and controlled and include actions taken to prevent adverse impacts</w:t>
            </w:r>
            <w:r w:rsidR="00C96457">
              <w:rPr>
                <w:rFonts w:asciiTheme="majorHAnsi" w:hAnsiTheme="majorHAnsi"/>
                <w:bCs/>
                <w:snapToGrid w:val="0"/>
                <w:sz w:val="16"/>
                <w:szCs w:val="16"/>
              </w:rPr>
              <w:t xml:space="preserve"> on conformity to requirements</w:t>
            </w:r>
            <w:r w:rsidRPr="00BA1665">
              <w:rPr>
                <w:rFonts w:asciiTheme="majorHAnsi" w:hAnsiTheme="majorHAnsi"/>
                <w:bCs/>
                <w:snapToGrid w:val="0"/>
                <w:sz w:val="16"/>
                <w:szCs w:val="16"/>
              </w:rPr>
              <w:t>?</w:t>
            </w:r>
          </w:p>
          <w:p w14:paraId="57818EA5" w14:textId="6C783FFF" w:rsidR="00A32FC7" w:rsidRPr="007F0EC4" w:rsidRDefault="00A32FC7" w:rsidP="00830DF5">
            <w:pPr>
              <w:keepNext/>
              <w:keepLines/>
              <w:widowControl w:val="0"/>
              <w:rPr>
                <w:rFonts w:asciiTheme="majorHAnsi" w:hAnsiTheme="majorHAnsi" w:cstheme="majorHAnsi"/>
                <w:bCs/>
                <w:snapToGrid w:val="0"/>
                <w:sz w:val="16"/>
                <w:szCs w:val="16"/>
              </w:rPr>
            </w:pPr>
          </w:p>
        </w:tc>
        <w:tc>
          <w:tcPr>
            <w:tcW w:w="7163" w:type="dxa"/>
          </w:tcPr>
          <w:p w14:paraId="04298B94"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48DC5F3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60BB91A1" w14:textId="7187DCAB" w:rsidR="00A201C6" w:rsidRPr="00BA1665" w:rsidRDefault="00A201C6" w:rsidP="00830DF5">
            <w:pPr>
              <w:keepNext/>
              <w:keepLines/>
              <w:widowControl w:val="0"/>
              <w:rPr>
                <w:rFonts w:asciiTheme="majorHAnsi" w:hAnsiTheme="majorHAnsi"/>
                <w:sz w:val="16"/>
                <w:szCs w:val="16"/>
              </w:rPr>
            </w:pPr>
          </w:p>
        </w:tc>
      </w:tr>
      <w:tr w:rsidR="007F0EC4" w:rsidRPr="00BA1665" w14:paraId="324FF686" w14:textId="77777777" w:rsidTr="00830DF5">
        <w:trPr>
          <w:cantSplit/>
        </w:trPr>
        <w:tc>
          <w:tcPr>
            <w:tcW w:w="738" w:type="dxa"/>
            <w:shd w:val="clear" w:color="auto" w:fill="auto"/>
            <w:vAlign w:val="center"/>
          </w:tcPr>
          <w:p w14:paraId="4F940DCA" w14:textId="1C7E1F46" w:rsidR="007F0EC4" w:rsidRPr="003D6525" w:rsidRDefault="007F0EC4" w:rsidP="00830DF5">
            <w:pPr>
              <w:keepNext/>
              <w:keepLines/>
              <w:widowControl w:val="0"/>
              <w:ind w:left="270" w:hanging="270"/>
              <w:jc w:val="center"/>
              <w:rPr>
                <w:rFonts w:asciiTheme="majorHAnsi" w:hAnsiTheme="majorHAnsi"/>
                <w:bCs/>
                <w:snapToGrid w:val="0"/>
                <w:sz w:val="16"/>
                <w:szCs w:val="16"/>
              </w:rPr>
            </w:pPr>
            <w:r w:rsidRPr="003D6525">
              <w:rPr>
                <w:rFonts w:asciiTheme="majorHAnsi" w:hAnsiTheme="majorHAnsi"/>
                <w:bCs/>
                <w:snapToGrid w:val="0"/>
                <w:sz w:val="16"/>
                <w:szCs w:val="16"/>
              </w:rPr>
              <w:t>8.3.6</w:t>
            </w:r>
          </w:p>
        </w:tc>
        <w:tc>
          <w:tcPr>
            <w:tcW w:w="5347" w:type="dxa"/>
            <w:shd w:val="clear" w:color="auto" w:fill="auto"/>
          </w:tcPr>
          <w:p w14:paraId="7DE1F0DF" w14:textId="677E2875" w:rsidR="007F0EC4" w:rsidRPr="003D6525" w:rsidRDefault="007F0EC4" w:rsidP="00830DF5">
            <w:pPr>
              <w:keepNext/>
              <w:keepLines/>
              <w:widowControl w:val="0"/>
              <w:rPr>
                <w:rFonts w:asciiTheme="majorHAnsi" w:hAnsiTheme="majorHAnsi"/>
                <w:bCs/>
                <w:snapToGrid w:val="0"/>
                <w:sz w:val="16"/>
                <w:szCs w:val="16"/>
              </w:rPr>
            </w:pPr>
            <w:r w:rsidRPr="003D6525">
              <w:rPr>
                <w:rFonts w:asciiTheme="majorHAnsi" w:hAnsiTheme="majorHAnsi" w:cstheme="majorHAnsi"/>
                <w:bCs/>
                <w:i/>
                <w:iCs/>
                <w:sz w:val="16"/>
                <w:szCs w:val="16"/>
              </w:rPr>
              <w:t xml:space="preserve">What is the process </w:t>
            </w:r>
            <w:r w:rsidR="003D6525" w:rsidRPr="003D6525">
              <w:rPr>
                <w:rFonts w:asciiTheme="majorHAnsi" w:hAnsiTheme="majorHAnsi" w:cstheme="majorHAnsi"/>
                <w:bCs/>
                <w:i/>
                <w:iCs/>
                <w:sz w:val="16"/>
                <w:szCs w:val="16"/>
              </w:rPr>
              <w:t>with</w:t>
            </w:r>
            <w:r w:rsidRPr="003D6525">
              <w:rPr>
                <w:rFonts w:asciiTheme="majorHAnsi" w:hAnsiTheme="majorHAnsi" w:cstheme="majorHAnsi"/>
                <w:bCs/>
                <w:i/>
                <w:iCs/>
                <w:sz w:val="16"/>
                <w:szCs w:val="16"/>
              </w:rPr>
              <w:t xml:space="preserve"> criteria for notifying customers, about design changes prior to implementation that affect customer requirements?</w:t>
            </w:r>
          </w:p>
        </w:tc>
        <w:tc>
          <w:tcPr>
            <w:tcW w:w="7163" w:type="dxa"/>
          </w:tcPr>
          <w:p w14:paraId="5FE289D4" w14:textId="77777777" w:rsidR="007F0EC4" w:rsidRPr="00BA1665" w:rsidRDefault="007F0EC4" w:rsidP="00830DF5">
            <w:pPr>
              <w:keepNext/>
              <w:keepLines/>
              <w:widowControl w:val="0"/>
              <w:rPr>
                <w:rFonts w:asciiTheme="majorHAnsi" w:hAnsiTheme="majorHAnsi"/>
                <w:sz w:val="16"/>
                <w:szCs w:val="16"/>
              </w:rPr>
            </w:pPr>
          </w:p>
        </w:tc>
        <w:tc>
          <w:tcPr>
            <w:tcW w:w="630" w:type="dxa"/>
          </w:tcPr>
          <w:p w14:paraId="10CE7CBC" w14:textId="77777777" w:rsidR="007F0EC4" w:rsidRPr="00BA1665" w:rsidRDefault="007F0EC4" w:rsidP="00830DF5">
            <w:pPr>
              <w:keepNext/>
              <w:keepLines/>
              <w:widowControl w:val="0"/>
              <w:rPr>
                <w:rFonts w:asciiTheme="majorHAnsi" w:hAnsiTheme="majorHAnsi"/>
                <w:sz w:val="16"/>
                <w:szCs w:val="16"/>
              </w:rPr>
            </w:pPr>
          </w:p>
        </w:tc>
        <w:tc>
          <w:tcPr>
            <w:tcW w:w="540" w:type="dxa"/>
          </w:tcPr>
          <w:p w14:paraId="5C93EF4B" w14:textId="77777777" w:rsidR="007F0EC4" w:rsidRPr="00BA1665" w:rsidRDefault="007F0EC4" w:rsidP="00830DF5">
            <w:pPr>
              <w:keepNext/>
              <w:keepLines/>
              <w:widowControl w:val="0"/>
              <w:rPr>
                <w:rFonts w:asciiTheme="majorHAnsi" w:hAnsiTheme="majorHAnsi"/>
                <w:sz w:val="16"/>
                <w:szCs w:val="16"/>
              </w:rPr>
            </w:pPr>
          </w:p>
        </w:tc>
      </w:tr>
      <w:tr w:rsidR="00A201C6" w:rsidRPr="00BA1665" w14:paraId="17DCB274" w14:textId="16CEAE39" w:rsidTr="00830DF5">
        <w:trPr>
          <w:cantSplit/>
        </w:trPr>
        <w:tc>
          <w:tcPr>
            <w:tcW w:w="738" w:type="dxa"/>
            <w:shd w:val="clear" w:color="auto" w:fill="auto"/>
            <w:vAlign w:val="center"/>
          </w:tcPr>
          <w:p w14:paraId="31F6A004" w14:textId="5B5B00E1" w:rsidR="00A201C6" w:rsidRPr="00BA1665" w:rsidRDefault="00A201C6" w:rsidP="00830DF5">
            <w:pPr>
              <w:keepNext/>
              <w:keepLines/>
              <w:widowControl w:val="0"/>
              <w:ind w:left="270" w:hanging="270"/>
              <w:jc w:val="center"/>
              <w:rPr>
                <w:rFonts w:asciiTheme="majorHAnsi" w:hAnsiTheme="majorHAnsi"/>
                <w:sz w:val="16"/>
                <w:szCs w:val="16"/>
              </w:rPr>
            </w:pPr>
            <w:r w:rsidRPr="00BA1665">
              <w:rPr>
                <w:rFonts w:asciiTheme="majorHAnsi" w:hAnsiTheme="majorHAnsi"/>
                <w:sz w:val="16"/>
                <w:szCs w:val="16"/>
              </w:rPr>
              <w:t>8.4.1</w:t>
            </w:r>
          </w:p>
        </w:tc>
        <w:tc>
          <w:tcPr>
            <w:tcW w:w="5347" w:type="dxa"/>
            <w:shd w:val="clear" w:color="auto" w:fill="auto"/>
          </w:tcPr>
          <w:p w14:paraId="5F3F920F" w14:textId="77777777" w:rsidR="00A201C6" w:rsidRDefault="00A201C6" w:rsidP="00830DF5">
            <w:pPr>
              <w:keepNext/>
              <w:keepLines/>
              <w:widowControl w:val="0"/>
              <w:rPr>
                <w:rFonts w:asciiTheme="majorHAnsi" w:hAnsiTheme="majorHAnsi"/>
                <w:sz w:val="16"/>
                <w:szCs w:val="16"/>
              </w:rPr>
            </w:pPr>
            <w:r w:rsidRPr="00BA1665">
              <w:rPr>
                <w:rFonts w:asciiTheme="majorHAnsi" w:hAnsiTheme="majorHAnsi"/>
                <w:sz w:val="16"/>
                <w:szCs w:val="16"/>
              </w:rPr>
              <w:t xml:space="preserve">What evidence exists that the organization has determined the controls to be </w:t>
            </w:r>
            <w:r w:rsidRPr="00BA1665">
              <w:rPr>
                <w:rFonts w:asciiTheme="majorHAnsi" w:hAnsiTheme="majorHAnsi"/>
                <w:sz w:val="16"/>
                <w:szCs w:val="16"/>
              </w:rPr>
              <w:lastRenderedPageBreak/>
              <w:t>applied to externally provided processes, products and services when products and services from external providers are intended for incorporation into the organization's own products and services; products and services are provided directly to the customer(s) by external providers on behalf of the organization or a process, or part of a process, is provided by an external provider as a result of a decision by the organization?</w:t>
            </w:r>
          </w:p>
          <w:p w14:paraId="426857FD" w14:textId="3CED976B" w:rsidR="0068098C" w:rsidRPr="00D777C0" w:rsidRDefault="0068098C" w:rsidP="00830DF5">
            <w:pPr>
              <w:keepNext/>
              <w:keepLines/>
              <w:widowControl w:val="0"/>
              <w:rPr>
                <w:rFonts w:asciiTheme="majorHAnsi" w:hAnsiTheme="majorHAnsi" w:cstheme="majorHAnsi"/>
                <w:sz w:val="16"/>
                <w:szCs w:val="16"/>
              </w:rPr>
            </w:pPr>
          </w:p>
        </w:tc>
        <w:tc>
          <w:tcPr>
            <w:tcW w:w="7163" w:type="dxa"/>
          </w:tcPr>
          <w:p w14:paraId="4C0859EE"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76ED254"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1FE874B" w14:textId="3A1B7FF3" w:rsidR="00A201C6" w:rsidRPr="00BA1665" w:rsidRDefault="00A201C6" w:rsidP="00830DF5">
            <w:pPr>
              <w:keepNext/>
              <w:keepLines/>
              <w:widowControl w:val="0"/>
              <w:rPr>
                <w:rFonts w:asciiTheme="majorHAnsi" w:hAnsiTheme="majorHAnsi"/>
                <w:sz w:val="16"/>
                <w:szCs w:val="16"/>
              </w:rPr>
            </w:pPr>
          </w:p>
        </w:tc>
      </w:tr>
      <w:tr w:rsidR="00D777C0" w:rsidRPr="00BA1665" w14:paraId="469D4C75" w14:textId="77777777" w:rsidTr="00830DF5">
        <w:trPr>
          <w:cantSplit/>
        </w:trPr>
        <w:tc>
          <w:tcPr>
            <w:tcW w:w="738" w:type="dxa"/>
            <w:shd w:val="clear" w:color="auto" w:fill="auto"/>
            <w:vAlign w:val="center"/>
          </w:tcPr>
          <w:p w14:paraId="0C635E64" w14:textId="73E5A4AE" w:rsidR="00D777C0" w:rsidRPr="003D6525" w:rsidRDefault="00D777C0" w:rsidP="00830DF5">
            <w:pPr>
              <w:keepNext/>
              <w:keepLines/>
              <w:widowControl w:val="0"/>
              <w:ind w:left="270" w:hanging="270"/>
              <w:jc w:val="center"/>
              <w:rPr>
                <w:rFonts w:asciiTheme="majorHAnsi" w:hAnsiTheme="majorHAnsi"/>
                <w:sz w:val="16"/>
                <w:szCs w:val="16"/>
              </w:rPr>
            </w:pPr>
            <w:r w:rsidRPr="003D6525">
              <w:rPr>
                <w:rFonts w:asciiTheme="majorHAnsi" w:hAnsiTheme="majorHAnsi"/>
                <w:sz w:val="16"/>
                <w:szCs w:val="16"/>
              </w:rPr>
              <w:t>8.4.1</w:t>
            </w:r>
          </w:p>
        </w:tc>
        <w:tc>
          <w:tcPr>
            <w:tcW w:w="5347" w:type="dxa"/>
            <w:shd w:val="clear" w:color="auto" w:fill="auto"/>
          </w:tcPr>
          <w:p w14:paraId="5B28DC9F" w14:textId="01D6C150" w:rsidR="00D777C0" w:rsidRPr="003D6525" w:rsidRDefault="00D777C0" w:rsidP="00830DF5">
            <w:pPr>
              <w:keepNext/>
              <w:keepLines/>
              <w:widowControl w:val="0"/>
              <w:rPr>
                <w:rFonts w:asciiTheme="majorHAnsi" w:hAnsiTheme="majorHAnsi"/>
                <w:sz w:val="16"/>
                <w:szCs w:val="16"/>
              </w:rPr>
            </w:pPr>
            <w:r w:rsidRPr="003D6525">
              <w:rPr>
                <w:rFonts w:asciiTheme="majorHAnsi" w:hAnsiTheme="majorHAnsi" w:cstheme="majorHAnsi"/>
                <w:bCs/>
                <w:iCs/>
                <w:sz w:val="16"/>
                <w:szCs w:val="16"/>
              </w:rPr>
              <w:t>What evidence exists to ensure external providers apply appropriate controls to their direct and sub-tier external providers, to ensure that requirements are met?</w:t>
            </w:r>
          </w:p>
        </w:tc>
        <w:tc>
          <w:tcPr>
            <w:tcW w:w="7163" w:type="dxa"/>
          </w:tcPr>
          <w:p w14:paraId="49A4A5BD" w14:textId="77777777" w:rsidR="00D777C0" w:rsidRPr="00BA1665" w:rsidRDefault="00D777C0" w:rsidP="00830DF5">
            <w:pPr>
              <w:keepNext/>
              <w:keepLines/>
              <w:widowControl w:val="0"/>
              <w:rPr>
                <w:rFonts w:asciiTheme="majorHAnsi" w:hAnsiTheme="majorHAnsi"/>
                <w:sz w:val="16"/>
                <w:szCs w:val="16"/>
              </w:rPr>
            </w:pPr>
          </w:p>
        </w:tc>
        <w:tc>
          <w:tcPr>
            <w:tcW w:w="630" w:type="dxa"/>
          </w:tcPr>
          <w:p w14:paraId="4C7725AA" w14:textId="77777777" w:rsidR="00D777C0" w:rsidRPr="00BA1665" w:rsidRDefault="00D777C0" w:rsidP="00830DF5">
            <w:pPr>
              <w:keepNext/>
              <w:keepLines/>
              <w:widowControl w:val="0"/>
              <w:rPr>
                <w:rFonts w:asciiTheme="majorHAnsi" w:hAnsiTheme="majorHAnsi"/>
                <w:sz w:val="16"/>
                <w:szCs w:val="16"/>
              </w:rPr>
            </w:pPr>
          </w:p>
        </w:tc>
        <w:tc>
          <w:tcPr>
            <w:tcW w:w="540" w:type="dxa"/>
          </w:tcPr>
          <w:p w14:paraId="11ECDB14" w14:textId="77777777" w:rsidR="00D777C0" w:rsidRPr="00BA1665" w:rsidRDefault="00D777C0" w:rsidP="00830DF5">
            <w:pPr>
              <w:keepNext/>
              <w:keepLines/>
              <w:widowControl w:val="0"/>
              <w:rPr>
                <w:rFonts w:asciiTheme="majorHAnsi" w:hAnsiTheme="majorHAnsi"/>
                <w:sz w:val="16"/>
                <w:szCs w:val="16"/>
              </w:rPr>
            </w:pPr>
          </w:p>
        </w:tc>
      </w:tr>
      <w:tr w:rsidR="003D6525" w:rsidRPr="00BA1665" w14:paraId="68E54181" w14:textId="77777777" w:rsidTr="00830DF5">
        <w:trPr>
          <w:cantSplit/>
        </w:trPr>
        <w:tc>
          <w:tcPr>
            <w:tcW w:w="738" w:type="dxa"/>
            <w:shd w:val="clear" w:color="auto" w:fill="auto"/>
            <w:vAlign w:val="center"/>
          </w:tcPr>
          <w:p w14:paraId="7AEFDD11" w14:textId="53655876" w:rsidR="003D6525" w:rsidRPr="003D6525" w:rsidRDefault="003D6525" w:rsidP="00830DF5">
            <w:pPr>
              <w:keepNext/>
              <w:keepLines/>
              <w:widowControl w:val="0"/>
              <w:ind w:left="270" w:hanging="270"/>
              <w:jc w:val="center"/>
              <w:rPr>
                <w:rFonts w:asciiTheme="majorHAnsi" w:hAnsiTheme="majorHAnsi"/>
                <w:sz w:val="16"/>
                <w:szCs w:val="16"/>
              </w:rPr>
            </w:pPr>
            <w:r>
              <w:rPr>
                <w:rFonts w:asciiTheme="majorHAnsi" w:hAnsiTheme="majorHAnsi"/>
                <w:sz w:val="16"/>
                <w:szCs w:val="16"/>
              </w:rPr>
              <w:t>8.4.1.1</w:t>
            </w:r>
          </w:p>
        </w:tc>
        <w:tc>
          <w:tcPr>
            <w:tcW w:w="5347" w:type="dxa"/>
            <w:shd w:val="clear" w:color="auto" w:fill="auto"/>
          </w:tcPr>
          <w:p w14:paraId="684F982C" w14:textId="77777777" w:rsidR="00472DD8" w:rsidRDefault="003D6525" w:rsidP="00830DF5">
            <w:pPr>
              <w:keepNext/>
              <w:keepLines/>
              <w:widowControl w:val="0"/>
              <w:rPr>
                <w:rFonts w:asciiTheme="majorHAnsi" w:hAnsiTheme="majorHAnsi" w:cstheme="majorHAnsi"/>
                <w:bCs/>
                <w:iCs/>
                <w:sz w:val="16"/>
                <w:szCs w:val="16"/>
              </w:rPr>
            </w:pPr>
            <w:r>
              <w:rPr>
                <w:rFonts w:asciiTheme="majorHAnsi" w:hAnsiTheme="majorHAnsi" w:cstheme="majorHAnsi"/>
                <w:bCs/>
                <w:iCs/>
                <w:sz w:val="16"/>
                <w:szCs w:val="16"/>
              </w:rPr>
              <w:t xml:space="preserve">What evidence exists </w:t>
            </w:r>
            <w:r w:rsidR="00472DD8">
              <w:rPr>
                <w:rFonts w:asciiTheme="majorHAnsi" w:hAnsiTheme="majorHAnsi" w:cstheme="majorHAnsi"/>
                <w:bCs/>
                <w:iCs/>
                <w:sz w:val="16"/>
                <w:szCs w:val="16"/>
              </w:rPr>
              <w:t xml:space="preserve">regarding external suppliers </w:t>
            </w:r>
            <w:r>
              <w:rPr>
                <w:rFonts w:asciiTheme="majorHAnsi" w:hAnsiTheme="majorHAnsi" w:cstheme="majorHAnsi"/>
                <w:bCs/>
                <w:iCs/>
                <w:sz w:val="16"/>
                <w:szCs w:val="16"/>
              </w:rPr>
              <w:t>that the organization</w:t>
            </w:r>
          </w:p>
          <w:p w14:paraId="2A3D38DE" w14:textId="77777777" w:rsidR="00472DD8" w:rsidRDefault="003D6525" w:rsidP="0059219C">
            <w:pPr>
              <w:pStyle w:val="ListParagraph"/>
              <w:keepNext/>
              <w:keepLines/>
              <w:widowControl w:val="0"/>
              <w:numPr>
                <w:ilvl w:val="0"/>
                <w:numId w:val="25"/>
              </w:numPr>
              <w:ind w:left="496"/>
              <w:rPr>
                <w:rFonts w:asciiTheme="majorHAnsi" w:hAnsiTheme="majorHAnsi" w:cstheme="majorHAnsi"/>
                <w:bCs/>
                <w:iCs/>
                <w:sz w:val="16"/>
                <w:szCs w:val="16"/>
              </w:rPr>
            </w:pPr>
            <w:r w:rsidRPr="00472DD8">
              <w:rPr>
                <w:rFonts w:asciiTheme="majorHAnsi" w:hAnsiTheme="majorHAnsi" w:cstheme="majorHAnsi"/>
                <w:bCs/>
                <w:iCs/>
                <w:sz w:val="16"/>
                <w:szCs w:val="16"/>
              </w:rPr>
              <w:t>has</w:t>
            </w:r>
            <w:r>
              <w:t xml:space="preserve"> </w:t>
            </w:r>
            <w:r w:rsidRPr="00472DD8">
              <w:rPr>
                <w:rFonts w:asciiTheme="majorHAnsi" w:hAnsiTheme="majorHAnsi" w:cstheme="majorHAnsi"/>
                <w:bCs/>
                <w:iCs/>
                <w:sz w:val="16"/>
                <w:szCs w:val="16"/>
              </w:rPr>
              <w:t>define</w:t>
            </w:r>
            <w:r w:rsidR="00472DD8" w:rsidRPr="00472DD8">
              <w:rPr>
                <w:rFonts w:asciiTheme="majorHAnsi" w:hAnsiTheme="majorHAnsi" w:cstheme="majorHAnsi"/>
                <w:bCs/>
                <w:iCs/>
                <w:sz w:val="16"/>
                <w:szCs w:val="16"/>
              </w:rPr>
              <w:t>d</w:t>
            </w:r>
            <w:r w:rsidRPr="00472DD8">
              <w:rPr>
                <w:rFonts w:asciiTheme="majorHAnsi" w:hAnsiTheme="majorHAnsi" w:cstheme="majorHAnsi"/>
                <w:bCs/>
                <w:iCs/>
                <w:sz w:val="16"/>
                <w:szCs w:val="16"/>
              </w:rPr>
              <w:t xml:space="preserve"> the process, responsibilities, and authority for the approval status decision, changes of the approval status, and conditions for a controlled use of external providers depending on their approval status</w:t>
            </w:r>
          </w:p>
          <w:p w14:paraId="0D3AFD3D" w14:textId="77777777" w:rsidR="00472DD8" w:rsidRDefault="00472DD8" w:rsidP="0059219C">
            <w:pPr>
              <w:pStyle w:val="ListParagraph"/>
              <w:keepNext/>
              <w:keepLines/>
              <w:widowControl w:val="0"/>
              <w:numPr>
                <w:ilvl w:val="0"/>
                <w:numId w:val="25"/>
              </w:numPr>
              <w:ind w:left="496"/>
              <w:rPr>
                <w:rFonts w:asciiTheme="majorHAnsi" w:hAnsiTheme="majorHAnsi" w:cstheme="majorHAnsi"/>
                <w:bCs/>
                <w:iCs/>
                <w:sz w:val="16"/>
                <w:szCs w:val="16"/>
              </w:rPr>
            </w:pPr>
            <w:r w:rsidRPr="00472DD8">
              <w:rPr>
                <w:rFonts w:asciiTheme="majorHAnsi" w:hAnsiTheme="majorHAnsi" w:cstheme="majorHAnsi"/>
                <w:bCs/>
                <w:iCs/>
                <w:sz w:val="16"/>
                <w:szCs w:val="16"/>
              </w:rPr>
              <w:t>periodically review external provider performance including process, product and service conformity, and on-time delivery performance</w:t>
            </w:r>
          </w:p>
          <w:p w14:paraId="467FCB97" w14:textId="77777777" w:rsidR="00472DD8" w:rsidRDefault="00472DD8" w:rsidP="0059219C">
            <w:pPr>
              <w:pStyle w:val="ListParagraph"/>
              <w:keepNext/>
              <w:keepLines/>
              <w:widowControl w:val="0"/>
              <w:numPr>
                <w:ilvl w:val="0"/>
                <w:numId w:val="25"/>
              </w:numPr>
              <w:ind w:left="496"/>
              <w:rPr>
                <w:rFonts w:asciiTheme="majorHAnsi" w:hAnsiTheme="majorHAnsi" w:cstheme="majorHAnsi"/>
                <w:bCs/>
                <w:iCs/>
                <w:sz w:val="16"/>
                <w:szCs w:val="16"/>
              </w:rPr>
            </w:pPr>
            <w:r w:rsidRPr="00472DD8">
              <w:rPr>
                <w:rFonts w:asciiTheme="majorHAnsi" w:hAnsiTheme="majorHAnsi" w:cstheme="majorHAnsi"/>
                <w:bCs/>
                <w:iCs/>
                <w:sz w:val="16"/>
                <w:szCs w:val="16"/>
              </w:rPr>
              <w:t>define the necessary actions to take when dealing with external providers that do not meet requirement</w:t>
            </w:r>
          </w:p>
          <w:p w14:paraId="5F00DBA2" w14:textId="0C2379DF" w:rsidR="003D6525" w:rsidRPr="00472DD8" w:rsidRDefault="00472DD8" w:rsidP="0059219C">
            <w:pPr>
              <w:pStyle w:val="ListParagraph"/>
              <w:keepNext/>
              <w:keepLines/>
              <w:widowControl w:val="0"/>
              <w:numPr>
                <w:ilvl w:val="0"/>
                <w:numId w:val="25"/>
              </w:numPr>
              <w:ind w:left="496"/>
              <w:rPr>
                <w:rFonts w:asciiTheme="majorHAnsi" w:hAnsiTheme="majorHAnsi" w:cstheme="majorHAnsi"/>
                <w:bCs/>
                <w:iCs/>
                <w:sz w:val="16"/>
                <w:szCs w:val="16"/>
              </w:rPr>
            </w:pPr>
            <w:r w:rsidRPr="00472DD8">
              <w:rPr>
                <w:rFonts w:asciiTheme="majorHAnsi" w:hAnsiTheme="majorHAnsi" w:cstheme="majorHAnsi"/>
                <w:bCs/>
                <w:iCs/>
                <w:sz w:val="16"/>
                <w:szCs w:val="16"/>
              </w:rPr>
              <w:t>define the requirements for controlling documented information created by and/or retained by external providers?</w:t>
            </w:r>
          </w:p>
        </w:tc>
        <w:tc>
          <w:tcPr>
            <w:tcW w:w="7163" w:type="dxa"/>
          </w:tcPr>
          <w:p w14:paraId="3EF6C139" w14:textId="77777777" w:rsidR="003D6525" w:rsidRPr="00BA1665" w:rsidRDefault="003D6525" w:rsidP="00830DF5">
            <w:pPr>
              <w:keepNext/>
              <w:keepLines/>
              <w:widowControl w:val="0"/>
              <w:rPr>
                <w:rFonts w:asciiTheme="majorHAnsi" w:hAnsiTheme="majorHAnsi"/>
                <w:sz w:val="16"/>
                <w:szCs w:val="16"/>
              </w:rPr>
            </w:pPr>
          </w:p>
        </w:tc>
        <w:tc>
          <w:tcPr>
            <w:tcW w:w="630" w:type="dxa"/>
          </w:tcPr>
          <w:p w14:paraId="1B5F8CB7" w14:textId="77777777" w:rsidR="003D6525" w:rsidRPr="00BA1665" w:rsidRDefault="003D6525" w:rsidP="00830DF5">
            <w:pPr>
              <w:keepNext/>
              <w:keepLines/>
              <w:widowControl w:val="0"/>
              <w:rPr>
                <w:rFonts w:asciiTheme="majorHAnsi" w:hAnsiTheme="majorHAnsi"/>
                <w:sz w:val="16"/>
                <w:szCs w:val="16"/>
              </w:rPr>
            </w:pPr>
          </w:p>
        </w:tc>
        <w:tc>
          <w:tcPr>
            <w:tcW w:w="540" w:type="dxa"/>
          </w:tcPr>
          <w:p w14:paraId="3BA5F643" w14:textId="77777777" w:rsidR="003D6525" w:rsidRPr="00BA1665" w:rsidRDefault="003D6525" w:rsidP="00830DF5">
            <w:pPr>
              <w:keepNext/>
              <w:keepLines/>
              <w:widowControl w:val="0"/>
              <w:rPr>
                <w:rFonts w:asciiTheme="majorHAnsi" w:hAnsiTheme="majorHAnsi"/>
                <w:sz w:val="16"/>
                <w:szCs w:val="16"/>
              </w:rPr>
            </w:pPr>
          </w:p>
        </w:tc>
      </w:tr>
      <w:tr w:rsidR="00A201C6" w:rsidRPr="00BA1665" w14:paraId="3C4A2087" w14:textId="6C98FFC4" w:rsidTr="00830DF5">
        <w:trPr>
          <w:cantSplit/>
        </w:trPr>
        <w:tc>
          <w:tcPr>
            <w:tcW w:w="738" w:type="dxa"/>
            <w:shd w:val="clear" w:color="auto" w:fill="auto"/>
            <w:vAlign w:val="center"/>
          </w:tcPr>
          <w:p w14:paraId="06E8A2AB" w14:textId="26C6B5A3" w:rsidR="00A201C6" w:rsidRPr="00BA1665" w:rsidRDefault="00A201C6" w:rsidP="00830DF5">
            <w:pPr>
              <w:keepNext/>
              <w:keepLines/>
              <w:widowControl w:val="0"/>
              <w:ind w:left="270" w:hanging="270"/>
              <w:jc w:val="center"/>
              <w:rPr>
                <w:rFonts w:asciiTheme="majorHAnsi" w:hAnsiTheme="majorHAnsi"/>
                <w:sz w:val="16"/>
                <w:szCs w:val="16"/>
              </w:rPr>
            </w:pPr>
            <w:r w:rsidRPr="00BA1665">
              <w:rPr>
                <w:rFonts w:asciiTheme="majorHAnsi" w:hAnsiTheme="majorHAnsi"/>
                <w:sz w:val="16"/>
                <w:szCs w:val="16"/>
              </w:rPr>
              <w:t>8.4.2</w:t>
            </w:r>
          </w:p>
        </w:tc>
        <w:tc>
          <w:tcPr>
            <w:tcW w:w="5347" w:type="dxa"/>
            <w:shd w:val="clear" w:color="auto" w:fill="auto"/>
          </w:tcPr>
          <w:p w14:paraId="7CFA90EC" w14:textId="46C76D87" w:rsidR="00BF18C6" w:rsidRDefault="00BF18C6" w:rsidP="00830DF5">
            <w:pPr>
              <w:keepNext/>
              <w:keepLines/>
              <w:widowControl w:val="0"/>
              <w:rPr>
                <w:rFonts w:asciiTheme="majorHAnsi" w:hAnsiTheme="majorHAnsi"/>
                <w:sz w:val="16"/>
                <w:szCs w:val="16"/>
              </w:rPr>
            </w:pPr>
            <w:r>
              <w:rPr>
                <w:rFonts w:asciiTheme="majorHAnsi" w:hAnsiTheme="majorHAnsi"/>
                <w:sz w:val="16"/>
                <w:szCs w:val="16"/>
              </w:rPr>
              <w:t>What evidence exists that the organization</w:t>
            </w:r>
          </w:p>
          <w:p w14:paraId="62B93ACD" w14:textId="6409C1BB" w:rsidR="00BF18C6" w:rsidRDefault="00BF18C6" w:rsidP="0059219C">
            <w:pPr>
              <w:pStyle w:val="ListParagraph"/>
              <w:keepNext/>
              <w:keepLines/>
              <w:widowControl w:val="0"/>
              <w:numPr>
                <w:ilvl w:val="0"/>
                <w:numId w:val="26"/>
              </w:numPr>
              <w:ind w:left="496"/>
              <w:rPr>
                <w:rFonts w:asciiTheme="majorHAnsi" w:hAnsiTheme="majorHAnsi"/>
                <w:sz w:val="16"/>
                <w:szCs w:val="16"/>
              </w:rPr>
            </w:pPr>
            <w:r>
              <w:rPr>
                <w:rFonts w:asciiTheme="majorHAnsi" w:hAnsiTheme="majorHAnsi"/>
                <w:sz w:val="16"/>
                <w:szCs w:val="16"/>
              </w:rPr>
              <w:t xml:space="preserve">ensures </w:t>
            </w:r>
            <w:r w:rsidR="00A201C6" w:rsidRPr="00BF18C6">
              <w:rPr>
                <w:rFonts w:asciiTheme="majorHAnsi" w:hAnsiTheme="majorHAnsi"/>
                <w:sz w:val="16"/>
                <w:szCs w:val="16"/>
              </w:rPr>
              <w:t xml:space="preserve">that externally provided processes, products and services do not adversely affect the organization's ability to consistently deliver conforming products and services to its customers, </w:t>
            </w:r>
          </w:p>
          <w:p w14:paraId="45C2C30B" w14:textId="77777777" w:rsidR="00BF18C6" w:rsidRDefault="00BF18C6" w:rsidP="0059219C">
            <w:pPr>
              <w:pStyle w:val="ListParagraph"/>
              <w:keepNext/>
              <w:keepLines/>
              <w:widowControl w:val="0"/>
              <w:numPr>
                <w:ilvl w:val="0"/>
                <w:numId w:val="26"/>
              </w:numPr>
              <w:ind w:left="496"/>
              <w:rPr>
                <w:rFonts w:asciiTheme="majorHAnsi" w:hAnsiTheme="majorHAnsi"/>
                <w:sz w:val="16"/>
                <w:szCs w:val="16"/>
              </w:rPr>
            </w:pPr>
            <w:r>
              <w:rPr>
                <w:rFonts w:asciiTheme="majorHAnsi" w:hAnsiTheme="majorHAnsi"/>
                <w:sz w:val="16"/>
                <w:szCs w:val="16"/>
              </w:rPr>
              <w:t>en</w:t>
            </w:r>
            <w:r w:rsidR="00A201C6" w:rsidRPr="00BF18C6">
              <w:rPr>
                <w:rFonts w:asciiTheme="majorHAnsi" w:hAnsiTheme="majorHAnsi"/>
                <w:sz w:val="16"/>
                <w:szCs w:val="16"/>
              </w:rPr>
              <w:t xml:space="preserve">sures that externally provided processes remain within the control of its quality management system; </w:t>
            </w:r>
          </w:p>
          <w:p w14:paraId="7539A015" w14:textId="77777777" w:rsidR="00BF18C6" w:rsidRDefault="00BF18C6" w:rsidP="0059219C">
            <w:pPr>
              <w:pStyle w:val="ListParagraph"/>
              <w:keepNext/>
              <w:keepLines/>
              <w:widowControl w:val="0"/>
              <w:numPr>
                <w:ilvl w:val="0"/>
                <w:numId w:val="26"/>
              </w:numPr>
              <w:ind w:left="496"/>
              <w:rPr>
                <w:rFonts w:asciiTheme="majorHAnsi" w:hAnsiTheme="majorHAnsi"/>
                <w:sz w:val="16"/>
                <w:szCs w:val="16"/>
              </w:rPr>
            </w:pPr>
            <w:r>
              <w:rPr>
                <w:rFonts w:asciiTheme="majorHAnsi" w:hAnsiTheme="majorHAnsi"/>
                <w:sz w:val="16"/>
                <w:szCs w:val="16"/>
              </w:rPr>
              <w:t xml:space="preserve">has defined </w:t>
            </w:r>
            <w:r w:rsidR="00A201C6" w:rsidRPr="00BF18C6">
              <w:rPr>
                <w:rFonts w:asciiTheme="majorHAnsi" w:hAnsiTheme="majorHAnsi"/>
                <w:sz w:val="16"/>
                <w:szCs w:val="16"/>
              </w:rPr>
              <w:t xml:space="preserve">both the controls that it intends to apply to an external provider and those it intends to apply to the resulting output,  </w:t>
            </w:r>
          </w:p>
          <w:p w14:paraId="7971EC3C" w14:textId="77777777" w:rsidR="00BF18C6" w:rsidRDefault="00BF18C6" w:rsidP="0059219C">
            <w:pPr>
              <w:pStyle w:val="ListParagraph"/>
              <w:keepNext/>
              <w:keepLines/>
              <w:widowControl w:val="0"/>
              <w:numPr>
                <w:ilvl w:val="0"/>
                <w:numId w:val="26"/>
              </w:numPr>
              <w:ind w:left="496"/>
              <w:rPr>
                <w:rFonts w:asciiTheme="majorHAnsi" w:hAnsiTheme="majorHAnsi"/>
                <w:sz w:val="16"/>
                <w:szCs w:val="16"/>
              </w:rPr>
            </w:pPr>
            <w:r>
              <w:rPr>
                <w:rFonts w:asciiTheme="majorHAnsi" w:hAnsiTheme="majorHAnsi"/>
                <w:sz w:val="16"/>
                <w:szCs w:val="16"/>
              </w:rPr>
              <w:t>has taken the following</w:t>
            </w:r>
            <w:r w:rsidR="00A201C6" w:rsidRPr="00BF18C6">
              <w:rPr>
                <w:rFonts w:asciiTheme="majorHAnsi" w:hAnsiTheme="majorHAnsi"/>
                <w:sz w:val="16"/>
                <w:szCs w:val="16"/>
              </w:rPr>
              <w:t xml:space="preserve"> into consideration: </w:t>
            </w:r>
          </w:p>
          <w:p w14:paraId="376EEF31" w14:textId="77777777" w:rsidR="00BF18C6" w:rsidRDefault="00A201C6" w:rsidP="0059219C">
            <w:pPr>
              <w:pStyle w:val="ListParagraph"/>
              <w:keepNext/>
              <w:keepLines/>
              <w:widowControl w:val="0"/>
              <w:numPr>
                <w:ilvl w:val="1"/>
                <w:numId w:val="26"/>
              </w:numPr>
              <w:ind w:left="856"/>
              <w:rPr>
                <w:rFonts w:asciiTheme="majorHAnsi" w:hAnsiTheme="majorHAnsi"/>
                <w:sz w:val="16"/>
                <w:szCs w:val="16"/>
              </w:rPr>
            </w:pPr>
            <w:r w:rsidRPr="00BF18C6">
              <w:rPr>
                <w:rFonts w:asciiTheme="majorHAnsi" w:hAnsiTheme="majorHAnsi"/>
                <w:sz w:val="16"/>
                <w:szCs w:val="16"/>
              </w:rPr>
              <w:t>the potential impact of the externally provided processes, products and services on the organization's ability to consistently meet customer and applicable statutory and regulatory requirements</w:t>
            </w:r>
          </w:p>
          <w:p w14:paraId="3FD68BB2" w14:textId="77777777" w:rsidR="00BF18C6" w:rsidRDefault="00A201C6" w:rsidP="0059219C">
            <w:pPr>
              <w:pStyle w:val="ListParagraph"/>
              <w:keepNext/>
              <w:keepLines/>
              <w:widowControl w:val="0"/>
              <w:numPr>
                <w:ilvl w:val="1"/>
                <w:numId w:val="26"/>
              </w:numPr>
              <w:ind w:left="856"/>
              <w:rPr>
                <w:rFonts w:asciiTheme="majorHAnsi" w:hAnsiTheme="majorHAnsi"/>
                <w:sz w:val="16"/>
                <w:szCs w:val="16"/>
              </w:rPr>
            </w:pPr>
            <w:r w:rsidRPr="00BF18C6">
              <w:rPr>
                <w:rFonts w:asciiTheme="majorHAnsi" w:hAnsiTheme="majorHAnsi"/>
                <w:sz w:val="16"/>
                <w:szCs w:val="16"/>
              </w:rPr>
              <w:t>the effectiveness of the controls applied by the external provider</w:t>
            </w:r>
            <w:r w:rsidR="00BF18C6">
              <w:rPr>
                <w:rFonts w:asciiTheme="majorHAnsi" w:hAnsiTheme="majorHAnsi"/>
                <w:sz w:val="16"/>
                <w:szCs w:val="16"/>
              </w:rPr>
              <w:t xml:space="preserve"> and</w:t>
            </w:r>
          </w:p>
          <w:p w14:paraId="08B6D01B" w14:textId="2A174B1C" w:rsidR="000D0E27" w:rsidRPr="00097D8D" w:rsidRDefault="00BF18C6" w:rsidP="0059219C">
            <w:pPr>
              <w:pStyle w:val="ListParagraph"/>
              <w:keepNext/>
              <w:keepLines/>
              <w:widowControl w:val="0"/>
              <w:numPr>
                <w:ilvl w:val="1"/>
                <w:numId w:val="26"/>
              </w:numPr>
              <w:ind w:left="856"/>
              <w:rPr>
                <w:rFonts w:asciiTheme="majorHAnsi" w:hAnsiTheme="majorHAnsi" w:cstheme="majorHAnsi"/>
                <w:sz w:val="16"/>
                <w:szCs w:val="16"/>
              </w:rPr>
            </w:pPr>
            <w:r>
              <w:rPr>
                <w:rFonts w:asciiTheme="majorHAnsi" w:hAnsiTheme="majorHAnsi"/>
                <w:sz w:val="16"/>
                <w:szCs w:val="16"/>
              </w:rPr>
              <w:t>the results of the periodic review of external provider performance (8.4.1.1c)</w:t>
            </w:r>
            <w:r w:rsidR="00A201C6" w:rsidRPr="00BF18C6">
              <w:rPr>
                <w:rFonts w:asciiTheme="majorHAnsi" w:hAnsiTheme="majorHAnsi"/>
                <w:sz w:val="16"/>
                <w:szCs w:val="16"/>
              </w:rPr>
              <w:t>?</w:t>
            </w:r>
          </w:p>
        </w:tc>
        <w:tc>
          <w:tcPr>
            <w:tcW w:w="7163" w:type="dxa"/>
          </w:tcPr>
          <w:p w14:paraId="4261CD48"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3D0D164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498F2E5" w14:textId="2FE369E2" w:rsidR="00A201C6" w:rsidRPr="00BA1665" w:rsidRDefault="00A201C6" w:rsidP="00830DF5">
            <w:pPr>
              <w:keepNext/>
              <w:keepLines/>
              <w:widowControl w:val="0"/>
              <w:rPr>
                <w:rFonts w:asciiTheme="majorHAnsi" w:hAnsiTheme="majorHAnsi"/>
                <w:sz w:val="16"/>
                <w:szCs w:val="16"/>
              </w:rPr>
            </w:pPr>
          </w:p>
        </w:tc>
      </w:tr>
      <w:tr w:rsidR="00097D8D" w:rsidRPr="00BA1665" w14:paraId="2A5F50BF" w14:textId="77777777" w:rsidTr="00830DF5">
        <w:trPr>
          <w:cantSplit/>
        </w:trPr>
        <w:tc>
          <w:tcPr>
            <w:tcW w:w="738" w:type="dxa"/>
            <w:shd w:val="clear" w:color="auto" w:fill="auto"/>
            <w:vAlign w:val="center"/>
          </w:tcPr>
          <w:p w14:paraId="687523A8" w14:textId="508101B0" w:rsidR="00097D8D" w:rsidRPr="00671977" w:rsidRDefault="00097D8D" w:rsidP="00830DF5">
            <w:pPr>
              <w:keepNext/>
              <w:keepLines/>
              <w:widowControl w:val="0"/>
              <w:ind w:left="270" w:hanging="270"/>
              <w:jc w:val="center"/>
              <w:rPr>
                <w:rFonts w:asciiTheme="majorHAnsi" w:hAnsiTheme="majorHAnsi"/>
                <w:sz w:val="16"/>
                <w:szCs w:val="16"/>
              </w:rPr>
            </w:pPr>
            <w:r w:rsidRPr="00671977">
              <w:rPr>
                <w:rFonts w:asciiTheme="majorHAnsi" w:hAnsiTheme="majorHAnsi"/>
                <w:sz w:val="16"/>
                <w:szCs w:val="16"/>
              </w:rPr>
              <w:t>8.4.2</w:t>
            </w:r>
          </w:p>
        </w:tc>
        <w:tc>
          <w:tcPr>
            <w:tcW w:w="5347" w:type="dxa"/>
            <w:shd w:val="clear" w:color="auto" w:fill="auto"/>
          </w:tcPr>
          <w:p w14:paraId="373D70D3" w14:textId="77777777" w:rsidR="00671977" w:rsidRPr="00671977" w:rsidRDefault="00097D8D" w:rsidP="00830DF5">
            <w:pPr>
              <w:keepNext/>
              <w:keepLines/>
              <w:widowControl w:val="0"/>
              <w:autoSpaceDE w:val="0"/>
              <w:autoSpaceDN w:val="0"/>
              <w:adjustRightInd w:val="0"/>
              <w:rPr>
                <w:rFonts w:asciiTheme="majorHAnsi" w:hAnsiTheme="majorHAnsi" w:cstheme="majorHAnsi"/>
                <w:bCs/>
                <w:iCs/>
                <w:sz w:val="16"/>
                <w:szCs w:val="16"/>
              </w:rPr>
            </w:pPr>
            <w:r w:rsidRPr="00671977">
              <w:rPr>
                <w:rFonts w:asciiTheme="majorHAnsi" w:hAnsiTheme="majorHAnsi" w:cstheme="majorHAnsi"/>
                <w:bCs/>
                <w:iCs/>
                <w:sz w:val="16"/>
                <w:szCs w:val="16"/>
              </w:rPr>
              <w:t xml:space="preserve">What evidence exists that </w:t>
            </w:r>
            <w:r w:rsidR="00DD7CF1" w:rsidRPr="00671977">
              <w:rPr>
                <w:rFonts w:asciiTheme="majorHAnsi" w:hAnsiTheme="majorHAnsi" w:cstheme="majorHAnsi"/>
                <w:bCs/>
                <w:iCs/>
                <w:sz w:val="16"/>
                <w:szCs w:val="16"/>
              </w:rPr>
              <w:t>the organization</w:t>
            </w:r>
            <w:r w:rsidR="00671977" w:rsidRPr="00671977">
              <w:rPr>
                <w:rFonts w:asciiTheme="majorHAnsi" w:hAnsiTheme="majorHAnsi" w:cstheme="majorHAnsi"/>
                <w:bCs/>
                <w:iCs/>
                <w:sz w:val="16"/>
                <w:szCs w:val="16"/>
              </w:rPr>
              <w:t xml:space="preserve"> has determined </w:t>
            </w:r>
          </w:p>
          <w:p w14:paraId="7DA6931C" w14:textId="77777777" w:rsidR="00671977" w:rsidRPr="00671977" w:rsidRDefault="00671977" w:rsidP="0059219C">
            <w:pPr>
              <w:pStyle w:val="ListParagraph"/>
              <w:keepNext/>
              <w:keepLines/>
              <w:widowControl w:val="0"/>
              <w:numPr>
                <w:ilvl w:val="0"/>
                <w:numId w:val="27"/>
              </w:numPr>
              <w:autoSpaceDE w:val="0"/>
              <w:autoSpaceDN w:val="0"/>
              <w:adjustRightInd w:val="0"/>
              <w:ind w:left="496"/>
              <w:rPr>
                <w:rFonts w:asciiTheme="majorHAnsi" w:hAnsiTheme="majorHAnsi" w:cstheme="majorHAnsi"/>
                <w:sz w:val="16"/>
                <w:szCs w:val="16"/>
              </w:rPr>
            </w:pPr>
            <w:r w:rsidRPr="00671977">
              <w:rPr>
                <w:rFonts w:asciiTheme="majorHAnsi" w:hAnsiTheme="majorHAnsi" w:cstheme="majorHAnsi"/>
                <w:bCs/>
                <w:iCs/>
                <w:sz w:val="16"/>
                <w:szCs w:val="16"/>
              </w:rPr>
              <w:t>the verification or other activities necessary to ensure that the externally provided products, processes and services meet requirements and</w:t>
            </w:r>
          </w:p>
          <w:p w14:paraId="70E5CAAE" w14:textId="178D0E5D" w:rsidR="00097D8D" w:rsidRPr="00671977" w:rsidRDefault="00671977" w:rsidP="0059219C">
            <w:pPr>
              <w:pStyle w:val="ListParagraph"/>
              <w:keepNext/>
              <w:keepLines/>
              <w:widowControl w:val="0"/>
              <w:numPr>
                <w:ilvl w:val="0"/>
                <w:numId w:val="27"/>
              </w:numPr>
              <w:autoSpaceDE w:val="0"/>
              <w:autoSpaceDN w:val="0"/>
              <w:adjustRightInd w:val="0"/>
              <w:ind w:left="496"/>
              <w:rPr>
                <w:rFonts w:asciiTheme="majorHAnsi" w:hAnsiTheme="majorHAnsi"/>
                <w:sz w:val="16"/>
                <w:szCs w:val="16"/>
              </w:rPr>
            </w:pPr>
            <w:r w:rsidRPr="00671977">
              <w:rPr>
                <w:rFonts w:asciiTheme="majorHAnsi" w:hAnsiTheme="majorHAnsi" w:cstheme="majorHAnsi"/>
                <w:bCs/>
                <w:iCs/>
                <w:sz w:val="16"/>
                <w:szCs w:val="16"/>
              </w:rPr>
              <w:t>that verification activ</w:t>
            </w:r>
            <w:r w:rsidR="00097D8D" w:rsidRPr="00671977">
              <w:rPr>
                <w:rFonts w:asciiTheme="majorHAnsi" w:hAnsiTheme="majorHAnsi" w:cstheme="majorHAnsi"/>
                <w:bCs/>
                <w:iCs/>
                <w:sz w:val="16"/>
                <w:szCs w:val="16"/>
              </w:rPr>
              <w:t>ities of externally provided processes, products, and services that are performed according to the risks identified by the organization, including inspection or periodic testing, as applicable, when there is high risk of nonconformities including counterfeit parts?</w:t>
            </w:r>
          </w:p>
        </w:tc>
        <w:tc>
          <w:tcPr>
            <w:tcW w:w="7163" w:type="dxa"/>
          </w:tcPr>
          <w:p w14:paraId="3A9D6F92" w14:textId="77777777" w:rsidR="00097D8D" w:rsidRPr="00BA1665" w:rsidRDefault="00097D8D" w:rsidP="00830DF5">
            <w:pPr>
              <w:keepNext/>
              <w:keepLines/>
              <w:widowControl w:val="0"/>
              <w:rPr>
                <w:rFonts w:asciiTheme="majorHAnsi" w:hAnsiTheme="majorHAnsi"/>
                <w:sz w:val="16"/>
                <w:szCs w:val="16"/>
              </w:rPr>
            </w:pPr>
          </w:p>
        </w:tc>
        <w:tc>
          <w:tcPr>
            <w:tcW w:w="630" w:type="dxa"/>
          </w:tcPr>
          <w:p w14:paraId="44CDFF58" w14:textId="77777777" w:rsidR="00097D8D" w:rsidRPr="00BA1665" w:rsidRDefault="00097D8D" w:rsidP="00830DF5">
            <w:pPr>
              <w:keepNext/>
              <w:keepLines/>
              <w:widowControl w:val="0"/>
              <w:rPr>
                <w:rFonts w:asciiTheme="majorHAnsi" w:hAnsiTheme="majorHAnsi"/>
                <w:sz w:val="16"/>
                <w:szCs w:val="16"/>
              </w:rPr>
            </w:pPr>
          </w:p>
        </w:tc>
        <w:tc>
          <w:tcPr>
            <w:tcW w:w="540" w:type="dxa"/>
          </w:tcPr>
          <w:p w14:paraId="2DC99B80" w14:textId="77777777" w:rsidR="00097D8D" w:rsidRPr="00BA1665" w:rsidRDefault="00097D8D" w:rsidP="00830DF5">
            <w:pPr>
              <w:keepNext/>
              <w:keepLines/>
              <w:widowControl w:val="0"/>
              <w:rPr>
                <w:rFonts w:asciiTheme="majorHAnsi" w:hAnsiTheme="majorHAnsi"/>
                <w:sz w:val="16"/>
                <w:szCs w:val="16"/>
              </w:rPr>
            </w:pPr>
          </w:p>
        </w:tc>
      </w:tr>
      <w:tr w:rsidR="00097D8D" w:rsidRPr="00BA1665" w14:paraId="359C8402" w14:textId="77777777" w:rsidTr="00830DF5">
        <w:trPr>
          <w:cantSplit/>
        </w:trPr>
        <w:tc>
          <w:tcPr>
            <w:tcW w:w="738" w:type="dxa"/>
            <w:shd w:val="clear" w:color="auto" w:fill="auto"/>
            <w:vAlign w:val="center"/>
          </w:tcPr>
          <w:p w14:paraId="2B2A3227" w14:textId="002AA94A" w:rsidR="00097D8D" w:rsidRPr="00190F16" w:rsidRDefault="00097D8D" w:rsidP="00830DF5">
            <w:pPr>
              <w:keepNext/>
              <w:keepLines/>
              <w:widowControl w:val="0"/>
              <w:ind w:left="270" w:hanging="270"/>
              <w:jc w:val="center"/>
              <w:rPr>
                <w:rFonts w:asciiTheme="majorHAnsi" w:hAnsiTheme="majorHAnsi"/>
                <w:sz w:val="16"/>
                <w:szCs w:val="16"/>
              </w:rPr>
            </w:pPr>
            <w:r w:rsidRPr="00190F16">
              <w:rPr>
                <w:rFonts w:asciiTheme="majorHAnsi" w:hAnsiTheme="majorHAnsi"/>
                <w:sz w:val="16"/>
                <w:szCs w:val="16"/>
              </w:rPr>
              <w:t>8.4.2</w:t>
            </w:r>
          </w:p>
        </w:tc>
        <w:tc>
          <w:tcPr>
            <w:tcW w:w="5347" w:type="dxa"/>
            <w:shd w:val="clear" w:color="auto" w:fill="auto"/>
          </w:tcPr>
          <w:p w14:paraId="5AA8500C" w14:textId="77777777" w:rsidR="009717A2" w:rsidRPr="00190F16" w:rsidRDefault="00097D8D" w:rsidP="00830DF5">
            <w:pPr>
              <w:keepNext/>
              <w:keepLines/>
              <w:widowControl w:val="0"/>
              <w:rPr>
                <w:rFonts w:asciiTheme="majorHAnsi" w:hAnsiTheme="majorHAnsi" w:cstheme="majorHAnsi"/>
                <w:bCs/>
                <w:iCs/>
                <w:sz w:val="16"/>
                <w:szCs w:val="16"/>
              </w:rPr>
            </w:pPr>
            <w:r w:rsidRPr="00190F16">
              <w:rPr>
                <w:rFonts w:asciiTheme="majorHAnsi" w:hAnsiTheme="majorHAnsi" w:cstheme="majorHAnsi"/>
                <w:bCs/>
                <w:iCs/>
                <w:sz w:val="16"/>
                <w:szCs w:val="16"/>
              </w:rPr>
              <w:t>What evidence exist that</w:t>
            </w:r>
            <w:r w:rsidR="009717A2" w:rsidRPr="00190F16">
              <w:rPr>
                <w:rFonts w:asciiTheme="majorHAnsi" w:hAnsiTheme="majorHAnsi" w:cstheme="majorHAnsi"/>
                <w:bCs/>
                <w:iCs/>
                <w:sz w:val="16"/>
                <w:szCs w:val="16"/>
              </w:rPr>
              <w:t xml:space="preserve"> the organization </w:t>
            </w:r>
          </w:p>
          <w:p w14:paraId="40D9632F" w14:textId="63118DC9" w:rsidR="009717A2" w:rsidRPr="00190F16" w:rsidRDefault="009717A2" w:rsidP="0059219C">
            <w:pPr>
              <w:pStyle w:val="ListParagraph"/>
              <w:keepNext/>
              <w:keepLines/>
              <w:widowControl w:val="0"/>
              <w:numPr>
                <w:ilvl w:val="0"/>
                <w:numId w:val="28"/>
              </w:numPr>
              <w:ind w:left="496"/>
              <w:rPr>
                <w:rFonts w:asciiTheme="majorHAnsi" w:hAnsiTheme="majorHAnsi" w:cstheme="majorHAnsi"/>
                <w:bCs/>
                <w:iCs/>
                <w:sz w:val="16"/>
                <w:szCs w:val="16"/>
              </w:rPr>
            </w:pPr>
            <w:r w:rsidRPr="00190F16">
              <w:rPr>
                <w:rFonts w:asciiTheme="majorHAnsi" w:hAnsiTheme="majorHAnsi" w:cstheme="majorHAnsi"/>
                <w:bCs/>
                <w:iCs/>
                <w:sz w:val="16"/>
                <w:szCs w:val="16"/>
              </w:rPr>
              <w:t>periodically monitors external provider delegated verification activities and</w:t>
            </w:r>
          </w:p>
          <w:p w14:paraId="28CB0D38" w14:textId="77777777" w:rsidR="009717A2" w:rsidRPr="00190F16" w:rsidRDefault="009717A2" w:rsidP="0059219C">
            <w:pPr>
              <w:pStyle w:val="ListParagraph"/>
              <w:keepNext/>
              <w:keepLines/>
              <w:widowControl w:val="0"/>
              <w:numPr>
                <w:ilvl w:val="0"/>
                <w:numId w:val="28"/>
              </w:numPr>
              <w:ind w:left="496"/>
              <w:rPr>
                <w:rFonts w:asciiTheme="majorHAnsi" w:hAnsiTheme="majorHAnsi"/>
                <w:sz w:val="16"/>
                <w:szCs w:val="16"/>
              </w:rPr>
            </w:pPr>
            <w:r w:rsidRPr="00190F16">
              <w:rPr>
                <w:rFonts w:asciiTheme="majorHAnsi" w:hAnsiTheme="majorHAnsi" w:cstheme="majorHAnsi"/>
                <w:bCs/>
                <w:iCs/>
                <w:sz w:val="16"/>
                <w:szCs w:val="16"/>
              </w:rPr>
              <w:t>has implemented a process</w:t>
            </w:r>
            <w:r w:rsidR="00097D8D" w:rsidRPr="00190F16">
              <w:rPr>
                <w:rFonts w:asciiTheme="majorHAnsi" w:hAnsiTheme="majorHAnsi" w:cstheme="majorHAnsi"/>
                <w:bCs/>
                <w:iCs/>
                <w:sz w:val="16"/>
                <w:szCs w:val="16"/>
              </w:rPr>
              <w:t xml:space="preserve"> when external provider test reports are utilized to verify externally provided products, to evaluate the data in </w:t>
            </w:r>
            <w:r w:rsidR="00097D8D" w:rsidRPr="00190F16">
              <w:rPr>
                <w:rFonts w:asciiTheme="majorHAnsi" w:hAnsiTheme="majorHAnsi" w:cstheme="majorHAnsi"/>
                <w:bCs/>
                <w:iCs/>
                <w:sz w:val="16"/>
                <w:szCs w:val="16"/>
              </w:rPr>
              <w:lastRenderedPageBreak/>
              <w:t>the test reports to confirm that the product meets requirements</w:t>
            </w:r>
            <w:r w:rsidRPr="00190F16">
              <w:rPr>
                <w:rFonts w:asciiTheme="majorHAnsi" w:hAnsiTheme="majorHAnsi" w:cstheme="majorHAnsi"/>
                <w:bCs/>
                <w:iCs/>
                <w:sz w:val="16"/>
                <w:szCs w:val="16"/>
              </w:rPr>
              <w:t xml:space="preserve"> </w:t>
            </w:r>
          </w:p>
          <w:p w14:paraId="0CD2BF50" w14:textId="0F4ABACF" w:rsidR="00097D8D" w:rsidRPr="00190F16" w:rsidRDefault="00190F16" w:rsidP="0059219C">
            <w:pPr>
              <w:pStyle w:val="ListParagraph"/>
              <w:keepNext/>
              <w:keepLines/>
              <w:widowControl w:val="0"/>
              <w:numPr>
                <w:ilvl w:val="0"/>
                <w:numId w:val="28"/>
              </w:numPr>
              <w:ind w:left="496"/>
              <w:rPr>
                <w:rFonts w:asciiTheme="majorHAnsi" w:hAnsiTheme="majorHAnsi"/>
                <w:sz w:val="16"/>
                <w:szCs w:val="16"/>
              </w:rPr>
            </w:pPr>
            <w:r w:rsidRPr="00190F16">
              <w:rPr>
                <w:rFonts w:asciiTheme="majorHAnsi" w:hAnsiTheme="majorHAnsi" w:cstheme="majorHAnsi"/>
                <w:bCs/>
                <w:iCs/>
                <w:sz w:val="16"/>
                <w:szCs w:val="16"/>
              </w:rPr>
              <w:t>validates</w:t>
            </w:r>
            <w:r w:rsidR="009717A2" w:rsidRPr="00190F16">
              <w:rPr>
                <w:rFonts w:asciiTheme="majorHAnsi" w:hAnsiTheme="majorHAnsi" w:cstheme="majorHAnsi"/>
                <w:bCs/>
                <w:iCs/>
                <w:sz w:val="16"/>
                <w:szCs w:val="16"/>
              </w:rPr>
              <w:t xml:space="preserve"> the accuracy of test reports w</w:t>
            </w:r>
            <w:r w:rsidR="00097D8D" w:rsidRPr="00190F16">
              <w:rPr>
                <w:rFonts w:asciiTheme="majorHAnsi" w:hAnsiTheme="majorHAnsi" w:cstheme="majorHAnsi"/>
                <w:bCs/>
                <w:iCs/>
                <w:sz w:val="16"/>
                <w:szCs w:val="16"/>
              </w:rPr>
              <w:t>hen a customer or organization has identified raw material as a significant operational risk (e.g., critical items)?</w:t>
            </w:r>
          </w:p>
        </w:tc>
        <w:tc>
          <w:tcPr>
            <w:tcW w:w="7163" w:type="dxa"/>
          </w:tcPr>
          <w:p w14:paraId="0C021BEF" w14:textId="77777777" w:rsidR="00097D8D" w:rsidRPr="00BA1665" w:rsidRDefault="00097D8D" w:rsidP="00830DF5">
            <w:pPr>
              <w:keepNext/>
              <w:keepLines/>
              <w:widowControl w:val="0"/>
              <w:rPr>
                <w:rFonts w:asciiTheme="majorHAnsi" w:hAnsiTheme="majorHAnsi"/>
                <w:sz w:val="16"/>
                <w:szCs w:val="16"/>
              </w:rPr>
            </w:pPr>
          </w:p>
        </w:tc>
        <w:tc>
          <w:tcPr>
            <w:tcW w:w="630" w:type="dxa"/>
          </w:tcPr>
          <w:p w14:paraId="47F65852" w14:textId="77777777" w:rsidR="00097D8D" w:rsidRPr="00BA1665" w:rsidRDefault="00097D8D" w:rsidP="00830DF5">
            <w:pPr>
              <w:keepNext/>
              <w:keepLines/>
              <w:widowControl w:val="0"/>
              <w:rPr>
                <w:rFonts w:asciiTheme="majorHAnsi" w:hAnsiTheme="majorHAnsi"/>
                <w:sz w:val="16"/>
                <w:szCs w:val="16"/>
              </w:rPr>
            </w:pPr>
          </w:p>
        </w:tc>
        <w:tc>
          <w:tcPr>
            <w:tcW w:w="540" w:type="dxa"/>
          </w:tcPr>
          <w:p w14:paraId="50A719FB" w14:textId="77777777" w:rsidR="00097D8D" w:rsidRPr="00BA1665" w:rsidRDefault="00097D8D" w:rsidP="00830DF5">
            <w:pPr>
              <w:keepNext/>
              <w:keepLines/>
              <w:widowControl w:val="0"/>
              <w:rPr>
                <w:rFonts w:asciiTheme="majorHAnsi" w:hAnsiTheme="majorHAnsi"/>
                <w:sz w:val="16"/>
                <w:szCs w:val="16"/>
              </w:rPr>
            </w:pPr>
          </w:p>
        </w:tc>
      </w:tr>
      <w:tr w:rsidR="00A201C6" w:rsidRPr="00BA1665" w14:paraId="1BAAEEF6" w14:textId="3AAB1C39" w:rsidTr="00830DF5">
        <w:trPr>
          <w:cantSplit/>
        </w:trPr>
        <w:tc>
          <w:tcPr>
            <w:tcW w:w="738" w:type="dxa"/>
            <w:shd w:val="clear" w:color="auto" w:fill="auto"/>
            <w:vAlign w:val="center"/>
          </w:tcPr>
          <w:p w14:paraId="67A675E3" w14:textId="46A1ACE3" w:rsidR="00A201C6" w:rsidRPr="00BA1665" w:rsidRDefault="00A201C6" w:rsidP="00830DF5">
            <w:pPr>
              <w:keepNext/>
              <w:keepLines/>
              <w:widowControl w:val="0"/>
              <w:ind w:left="270" w:hanging="270"/>
              <w:jc w:val="center"/>
              <w:rPr>
                <w:rFonts w:asciiTheme="majorHAnsi" w:hAnsiTheme="majorHAnsi"/>
                <w:iCs/>
                <w:sz w:val="16"/>
                <w:szCs w:val="16"/>
              </w:rPr>
            </w:pPr>
            <w:r w:rsidRPr="00BA1665">
              <w:rPr>
                <w:rFonts w:asciiTheme="majorHAnsi" w:hAnsiTheme="majorHAnsi"/>
                <w:iCs/>
                <w:sz w:val="16"/>
                <w:szCs w:val="16"/>
              </w:rPr>
              <w:t>8.4.3</w:t>
            </w:r>
          </w:p>
        </w:tc>
        <w:tc>
          <w:tcPr>
            <w:tcW w:w="5347" w:type="dxa"/>
            <w:shd w:val="clear" w:color="auto" w:fill="auto"/>
          </w:tcPr>
          <w:p w14:paraId="679252A9" w14:textId="77777777" w:rsidR="00527871" w:rsidRDefault="00A201C6" w:rsidP="00830DF5">
            <w:pPr>
              <w:keepNext/>
              <w:keepLines/>
              <w:widowControl w:val="0"/>
              <w:rPr>
                <w:rFonts w:asciiTheme="majorHAnsi" w:hAnsiTheme="majorHAnsi"/>
                <w:iCs/>
                <w:sz w:val="16"/>
                <w:szCs w:val="16"/>
              </w:rPr>
            </w:pPr>
            <w:r w:rsidRPr="00BA1665">
              <w:rPr>
                <w:rFonts w:asciiTheme="majorHAnsi" w:hAnsiTheme="majorHAnsi"/>
                <w:iCs/>
                <w:sz w:val="16"/>
                <w:szCs w:val="16"/>
              </w:rPr>
              <w:t xml:space="preserve">What evidence exists that the organization has communicated to external providers its requirements </w:t>
            </w:r>
            <w:r w:rsidR="00E77159">
              <w:rPr>
                <w:rFonts w:asciiTheme="majorHAnsi" w:hAnsiTheme="majorHAnsi"/>
                <w:iCs/>
                <w:sz w:val="16"/>
                <w:szCs w:val="16"/>
              </w:rPr>
              <w:t>for</w:t>
            </w:r>
          </w:p>
          <w:p w14:paraId="0B3C3BD6" w14:textId="77777777" w:rsidR="00527871" w:rsidRDefault="00A201C6"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the approval of products or services</w:t>
            </w:r>
          </w:p>
          <w:p w14:paraId="141D24F2" w14:textId="77777777" w:rsidR="00A201C6" w:rsidRDefault="00A201C6"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the release of products and services</w:t>
            </w:r>
          </w:p>
          <w:p w14:paraId="13F4C327" w14:textId="77777777" w:rsidR="00527871" w:rsidRP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the external providers’ interactions with the organization;</w:t>
            </w:r>
          </w:p>
          <w:p w14:paraId="2FEF6677" w14:textId="3AD73511" w:rsidR="00527871" w:rsidRP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control and monitoring of the external providers’ performance to be applied by the organization;</w:t>
            </w:r>
          </w:p>
          <w:p w14:paraId="2E677940" w14:textId="77777777" w:rsid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 xml:space="preserve">verification or validation activities that the organization, or its </w:t>
            </w:r>
            <w:r>
              <w:rPr>
                <w:rFonts w:asciiTheme="majorHAnsi" w:hAnsiTheme="majorHAnsi"/>
                <w:iCs/>
                <w:sz w:val="16"/>
                <w:szCs w:val="16"/>
              </w:rPr>
              <w:t>c</w:t>
            </w:r>
            <w:r w:rsidRPr="00527871">
              <w:rPr>
                <w:rFonts w:asciiTheme="majorHAnsi" w:hAnsiTheme="majorHAnsi"/>
                <w:iCs/>
                <w:sz w:val="16"/>
                <w:szCs w:val="16"/>
              </w:rPr>
              <w:t>ustomer, intends to perform at the external providers’ premises;</w:t>
            </w:r>
          </w:p>
          <w:p w14:paraId="1C0699C8" w14:textId="77777777" w:rsid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use customer-designated or approved external providers, including process sources (e.g., special processes);</w:t>
            </w:r>
          </w:p>
          <w:p w14:paraId="7EEBBA67" w14:textId="77777777" w:rsid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prevent the use of counterfeit parts (see 8.1.4);</w:t>
            </w:r>
          </w:p>
          <w:p w14:paraId="3E731E87" w14:textId="77777777" w:rsid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retain documented information, including retention periods and disposition requirements;</w:t>
            </w:r>
            <w:r>
              <w:rPr>
                <w:rFonts w:asciiTheme="majorHAnsi" w:hAnsiTheme="majorHAnsi"/>
                <w:iCs/>
                <w:sz w:val="16"/>
                <w:szCs w:val="16"/>
              </w:rPr>
              <w:t xml:space="preserve"> and</w:t>
            </w:r>
          </w:p>
          <w:p w14:paraId="479CFC58" w14:textId="77777777" w:rsidR="00527871" w:rsidRPr="00527871" w:rsidRDefault="00527871" w:rsidP="0059219C">
            <w:pPr>
              <w:pStyle w:val="ListParagraph"/>
              <w:keepNext/>
              <w:keepLines/>
              <w:widowControl w:val="0"/>
              <w:numPr>
                <w:ilvl w:val="0"/>
                <w:numId w:val="29"/>
              </w:numPr>
              <w:ind w:left="496"/>
              <w:rPr>
                <w:rFonts w:asciiTheme="majorHAnsi" w:hAnsiTheme="majorHAnsi"/>
                <w:iCs/>
                <w:sz w:val="16"/>
                <w:szCs w:val="16"/>
              </w:rPr>
            </w:pPr>
            <w:r w:rsidRPr="00527871">
              <w:rPr>
                <w:rFonts w:asciiTheme="majorHAnsi" w:hAnsiTheme="majorHAnsi"/>
                <w:iCs/>
                <w:sz w:val="16"/>
                <w:szCs w:val="16"/>
              </w:rPr>
              <w:t>ensuring that persons are aware of:</w:t>
            </w:r>
          </w:p>
          <w:p w14:paraId="6C899654" w14:textId="77777777" w:rsidR="00527871" w:rsidRPr="00527871" w:rsidRDefault="00527871" w:rsidP="0059219C">
            <w:pPr>
              <w:pStyle w:val="ListParagraph"/>
              <w:keepNext/>
              <w:keepLines/>
              <w:widowControl w:val="0"/>
              <w:ind w:left="496"/>
              <w:rPr>
                <w:rFonts w:asciiTheme="majorHAnsi" w:hAnsiTheme="majorHAnsi"/>
                <w:iCs/>
                <w:sz w:val="16"/>
                <w:szCs w:val="16"/>
              </w:rPr>
            </w:pPr>
            <w:r w:rsidRPr="00527871">
              <w:rPr>
                <w:rFonts w:asciiTheme="majorHAnsi" w:hAnsiTheme="majorHAnsi"/>
                <w:iCs/>
                <w:sz w:val="16"/>
                <w:szCs w:val="16"/>
              </w:rPr>
              <w:t>−    their contribution to product or service conformity;</w:t>
            </w:r>
          </w:p>
          <w:p w14:paraId="755916F6" w14:textId="77777777" w:rsidR="00527871" w:rsidRPr="00527871" w:rsidRDefault="00527871" w:rsidP="0059219C">
            <w:pPr>
              <w:pStyle w:val="ListParagraph"/>
              <w:keepNext/>
              <w:keepLines/>
              <w:widowControl w:val="0"/>
              <w:ind w:left="496"/>
              <w:rPr>
                <w:rFonts w:asciiTheme="majorHAnsi" w:hAnsiTheme="majorHAnsi"/>
                <w:iCs/>
                <w:sz w:val="16"/>
                <w:szCs w:val="16"/>
              </w:rPr>
            </w:pPr>
            <w:r w:rsidRPr="00527871">
              <w:rPr>
                <w:rFonts w:asciiTheme="majorHAnsi" w:hAnsiTheme="majorHAnsi"/>
                <w:iCs/>
                <w:sz w:val="16"/>
                <w:szCs w:val="16"/>
              </w:rPr>
              <w:t>−    their contribution to product safety;</w:t>
            </w:r>
          </w:p>
          <w:p w14:paraId="02CEAC58" w14:textId="06E554D8" w:rsidR="00527871" w:rsidRPr="00527871" w:rsidRDefault="00527871" w:rsidP="0059219C">
            <w:pPr>
              <w:pStyle w:val="ListParagraph"/>
              <w:keepNext/>
              <w:keepLines/>
              <w:widowControl w:val="0"/>
              <w:ind w:left="496"/>
              <w:rPr>
                <w:rFonts w:asciiTheme="majorHAnsi" w:hAnsiTheme="majorHAnsi"/>
                <w:iCs/>
                <w:sz w:val="16"/>
                <w:szCs w:val="16"/>
              </w:rPr>
            </w:pPr>
            <w:r w:rsidRPr="00527871">
              <w:rPr>
                <w:rFonts w:asciiTheme="majorHAnsi" w:hAnsiTheme="majorHAnsi"/>
                <w:iCs/>
                <w:sz w:val="16"/>
                <w:szCs w:val="16"/>
              </w:rPr>
              <w:t>−    the importance of ethical behavior</w:t>
            </w:r>
            <w:r>
              <w:rPr>
                <w:rFonts w:asciiTheme="majorHAnsi" w:hAnsiTheme="majorHAnsi"/>
                <w:iCs/>
                <w:sz w:val="16"/>
                <w:szCs w:val="16"/>
              </w:rPr>
              <w:t>?</w:t>
            </w:r>
          </w:p>
        </w:tc>
        <w:tc>
          <w:tcPr>
            <w:tcW w:w="7163" w:type="dxa"/>
          </w:tcPr>
          <w:p w14:paraId="1FF87702" w14:textId="77777777" w:rsidR="00A201C6" w:rsidRPr="00BA1665" w:rsidRDefault="00A201C6" w:rsidP="00830DF5">
            <w:pPr>
              <w:keepNext/>
              <w:keepLines/>
              <w:widowControl w:val="0"/>
              <w:rPr>
                <w:rFonts w:asciiTheme="majorHAnsi" w:hAnsiTheme="majorHAnsi"/>
                <w:b/>
                <w:sz w:val="16"/>
                <w:szCs w:val="16"/>
              </w:rPr>
            </w:pPr>
          </w:p>
        </w:tc>
        <w:tc>
          <w:tcPr>
            <w:tcW w:w="630" w:type="dxa"/>
          </w:tcPr>
          <w:p w14:paraId="19FA3C2E" w14:textId="77777777" w:rsidR="00A201C6" w:rsidRPr="00BA1665" w:rsidRDefault="00A201C6" w:rsidP="00830DF5">
            <w:pPr>
              <w:keepNext/>
              <w:keepLines/>
              <w:widowControl w:val="0"/>
              <w:rPr>
                <w:rFonts w:asciiTheme="majorHAnsi" w:hAnsiTheme="majorHAnsi"/>
                <w:b/>
                <w:sz w:val="16"/>
                <w:szCs w:val="16"/>
              </w:rPr>
            </w:pPr>
          </w:p>
        </w:tc>
        <w:tc>
          <w:tcPr>
            <w:tcW w:w="540" w:type="dxa"/>
          </w:tcPr>
          <w:p w14:paraId="51669929" w14:textId="1E117D16" w:rsidR="00A201C6" w:rsidRPr="00BA1665" w:rsidRDefault="00A201C6" w:rsidP="00830DF5">
            <w:pPr>
              <w:keepNext/>
              <w:keepLines/>
              <w:widowControl w:val="0"/>
              <w:rPr>
                <w:rFonts w:asciiTheme="majorHAnsi" w:hAnsiTheme="majorHAnsi"/>
                <w:b/>
                <w:sz w:val="16"/>
                <w:szCs w:val="16"/>
              </w:rPr>
            </w:pPr>
          </w:p>
        </w:tc>
      </w:tr>
      <w:tr w:rsidR="00A201C6" w:rsidRPr="00BA1665" w14:paraId="7432B3A6" w14:textId="680EADA8" w:rsidTr="00830DF5">
        <w:trPr>
          <w:cantSplit/>
        </w:trPr>
        <w:tc>
          <w:tcPr>
            <w:tcW w:w="738" w:type="dxa"/>
            <w:shd w:val="clear" w:color="auto" w:fill="auto"/>
            <w:vAlign w:val="center"/>
          </w:tcPr>
          <w:p w14:paraId="6EEF1601" w14:textId="117916B8" w:rsidR="00A201C6" w:rsidRPr="00BA1665" w:rsidRDefault="00A201C6" w:rsidP="00830DF5">
            <w:pPr>
              <w:pStyle w:val="Heading1"/>
              <w:keepLines/>
              <w:widowControl w:val="0"/>
              <w:jc w:val="center"/>
              <w:rPr>
                <w:rFonts w:asciiTheme="majorHAnsi" w:hAnsiTheme="majorHAnsi"/>
                <w:b w:val="0"/>
                <w:bCs/>
                <w:sz w:val="16"/>
                <w:szCs w:val="16"/>
              </w:rPr>
            </w:pPr>
            <w:r w:rsidRPr="00BA1665">
              <w:rPr>
                <w:rFonts w:asciiTheme="majorHAnsi" w:hAnsiTheme="majorHAnsi"/>
                <w:b w:val="0"/>
                <w:bCs/>
                <w:sz w:val="16"/>
                <w:szCs w:val="16"/>
              </w:rPr>
              <w:t>8.5.1</w:t>
            </w:r>
          </w:p>
        </w:tc>
        <w:tc>
          <w:tcPr>
            <w:tcW w:w="5347" w:type="dxa"/>
            <w:shd w:val="clear" w:color="auto" w:fill="auto"/>
          </w:tcPr>
          <w:p w14:paraId="53465242" w14:textId="77777777" w:rsidR="000A3E80" w:rsidRDefault="00A201C6" w:rsidP="00830DF5">
            <w:pPr>
              <w:pStyle w:val="Heading1"/>
              <w:keepLines/>
              <w:widowControl w:val="0"/>
              <w:rPr>
                <w:rFonts w:asciiTheme="majorHAnsi" w:hAnsiTheme="majorHAnsi"/>
                <w:b w:val="0"/>
                <w:bCs/>
                <w:sz w:val="16"/>
                <w:szCs w:val="16"/>
              </w:rPr>
            </w:pPr>
            <w:r w:rsidRPr="00BA1665">
              <w:rPr>
                <w:rFonts w:asciiTheme="majorHAnsi" w:hAnsiTheme="majorHAnsi"/>
                <w:b w:val="0"/>
                <w:bCs/>
                <w:sz w:val="16"/>
                <w:szCs w:val="16"/>
              </w:rPr>
              <w:t xml:space="preserve">What evidence exists that controlled conditions of production and service include </w:t>
            </w:r>
          </w:p>
          <w:p w14:paraId="5D85C7D1" w14:textId="502BA722" w:rsidR="000A3E80" w:rsidRDefault="008718B4" w:rsidP="0059219C">
            <w:pPr>
              <w:pStyle w:val="Heading1"/>
              <w:keepLines/>
              <w:widowControl w:val="0"/>
              <w:numPr>
                <w:ilvl w:val="0"/>
                <w:numId w:val="30"/>
              </w:numPr>
              <w:ind w:left="586"/>
              <w:rPr>
                <w:rFonts w:asciiTheme="majorHAnsi" w:hAnsiTheme="majorHAnsi"/>
                <w:b w:val="0"/>
                <w:bCs/>
                <w:sz w:val="16"/>
                <w:szCs w:val="16"/>
              </w:rPr>
            </w:pPr>
            <w:r>
              <w:rPr>
                <w:rFonts w:asciiTheme="majorHAnsi" w:hAnsiTheme="majorHAnsi"/>
                <w:b w:val="0"/>
                <w:bCs/>
                <w:sz w:val="16"/>
                <w:szCs w:val="16"/>
              </w:rPr>
              <w:t xml:space="preserve">the results to be achieved </w:t>
            </w:r>
          </w:p>
          <w:p w14:paraId="2D963FB1" w14:textId="77777777" w:rsidR="008718B4" w:rsidRPr="008718B4" w:rsidRDefault="008718B4" w:rsidP="0059219C">
            <w:pPr>
              <w:pStyle w:val="Heading1"/>
              <w:keepLines/>
              <w:widowControl w:val="0"/>
              <w:numPr>
                <w:ilvl w:val="0"/>
                <w:numId w:val="30"/>
              </w:numPr>
              <w:ind w:left="586"/>
              <w:rPr>
                <w:rFonts w:asciiTheme="majorHAnsi" w:hAnsiTheme="majorHAnsi"/>
                <w:b w:val="0"/>
                <w:bCs/>
                <w:sz w:val="16"/>
                <w:szCs w:val="16"/>
              </w:rPr>
            </w:pPr>
            <w:r w:rsidRPr="008718B4">
              <w:rPr>
                <w:rFonts w:asciiTheme="majorHAnsi" w:hAnsiTheme="majorHAnsi"/>
                <w:b w:val="0"/>
                <w:bCs/>
                <w:sz w:val="16"/>
                <w:szCs w:val="16"/>
              </w:rPr>
              <w:t>ensuring that documented information for monitoring and measurement activity for product acceptance includes:</w:t>
            </w:r>
          </w:p>
          <w:p w14:paraId="781645C2" w14:textId="77777777" w:rsidR="008718B4" w:rsidRPr="008718B4" w:rsidRDefault="008718B4" w:rsidP="0059219C">
            <w:pPr>
              <w:pStyle w:val="Heading1"/>
              <w:keepLines/>
              <w:widowControl w:val="0"/>
              <w:ind w:left="766"/>
              <w:rPr>
                <w:rFonts w:asciiTheme="majorHAnsi" w:hAnsiTheme="majorHAnsi"/>
                <w:b w:val="0"/>
                <w:bCs/>
                <w:sz w:val="16"/>
                <w:szCs w:val="16"/>
              </w:rPr>
            </w:pPr>
            <w:r w:rsidRPr="008718B4">
              <w:rPr>
                <w:rFonts w:asciiTheme="majorHAnsi" w:hAnsiTheme="majorHAnsi"/>
                <w:b w:val="0"/>
                <w:bCs/>
                <w:sz w:val="16"/>
                <w:szCs w:val="16"/>
              </w:rPr>
              <w:t>− criteria for acceptance and rejection;</w:t>
            </w:r>
          </w:p>
          <w:p w14:paraId="097F293A" w14:textId="77777777" w:rsidR="008718B4" w:rsidRPr="008718B4" w:rsidRDefault="008718B4" w:rsidP="0059219C">
            <w:pPr>
              <w:pStyle w:val="Heading1"/>
              <w:keepLines/>
              <w:widowControl w:val="0"/>
              <w:ind w:left="766"/>
              <w:rPr>
                <w:rFonts w:asciiTheme="majorHAnsi" w:hAnsiTheme="majorHAnsi"/>
                <w:b w:val="0"/>
                <w:bCs/>
                <w:sz w:val="16"/>
                <w:szCs w:val="16"/>
              </w:rPr>
            </w:pPr>
            <w:r w:rsidRPr="008718B4">
              <w:rPr>
                <w:rFonts w:asciiTheme="majorHAnsi" w:hAnsiTheme="majorHAnsi"/>
                <w:b w:val="0"/>
                <w:bCs/>
                <w:sz w:val="16"/>
                <w:szCs w:val="16"/>
              </w:rPr>
              <w:t>− where in the sequence verification operations are to be performed;</w:t>
            </w:r>
          </w:p>
          <w:p w14:paraId="6E5D5263" w14:textId="77777777" w:rsidR="008718B4" w:rsidRPr="008718B4" w:rsidRDefault="008718B4" w:rsidP="0059219C">
            <w:pPr>
              <w:pStyle w:val="Heading1"/>
              <w:keepLines/>
              <w:widowControl w:val="0"/>
              <w:ind w:left="766"/>
              <w:rPr>
                <w:rFonts w:asciiTheme="majorHAnsi" w:hAnsiTheme="majorHAnsi"/>
                <w:b w:val="0"/>
                <w:bCs/>
                <w:sz w:val="16"/>
                <w:szCs w:val="16"/>
              </w:rPr>
            </w:pPr>
            <w:r w:rsidRPr="008718B4">
              <w:rPr>
                <w:rFonts w:asciiTheme="majorHAnsi" w:hAnsiTheme="majorHAnsi"/>
                <w:b w:val="0"/>
                <w:bCs/>
                <w:sz w:val="16"/>
                <w:szCs w:val="16"/>
              </w:rPr>
              <w:t>− measurement results to be retained (at a minimum an indication of acceptance or rejection);</w:t>
            </w:r>
          </w:p>
          <w:p w14:paraId="0D2E8246" w14:textId="77777777" w:rsidR="008718B4" w:rsidRPr="008718B4" w:rsidRDefault="008718B4" w:rsidP="0059219C">
            <w:pPr>
              <w:pStyle w:val="Heading1"/>
              <w:keepLines/>
              <w:widowControl w:val="0"/>
              <w:ind w:left="766"/>
              <w:rPr>
                <w:rFonts w:asciiTheme="majorHAnsi" w:hAnsiTheme="majorHAnsi"/>
                <w:b w:val="0"/>
                <w:bCs/>
                <w:sz w:val="16"/>
                <w:szCs w:val="16"/>
              </w:rPr>
            </w:pPr>
            <w:r w:rsidRPr="008718B4">
              <w:rPr>
                <w:rFonts w:asciiTheme="majorHAnsi" w:hAnsiTheme="majorHAnsi"/>
                <w:b w:val="0"/>
                <w:bCs/>
                <w:sz w:val="16"/>
                <w:szCs w:val="16"/>
              </w:rPr>
              <w:t>− any specific monitoring and measurement equipment required and instructions associated with their use;</w:t>
            </w:r>
          </w:p>
          <w:p w14:paraId="0BE96FCA" w14:textId="77777777" w:rsidR="008718B4" w:rsidRDefault="008718B4" w:rsidP="0059219C">
            <w:pPr>
              <w:pStyle w:val="Heading1"/>
              <w:keepLines/>
              <w:widowControl w:val="0"/>
              <w:numPr>
                <w:ilvl w:val="0"/>
                <w:numId w:val="30"/>
              </w:numPr>
              <w:ind w:left="586"/>
              <w:rPr>
                <w:rFonts w:asciiTheme="majorHAnsi" w:hAnsiTheme="majorHAnsi"/>
                <w:b w:val="0"/>
                <w:bCs/>
                <w:sz w:val="16"/>
                <w:szCs w:val="16"/>
              </w:rPr>
            </w:pPr>
            <w:r w:rsidRPr="008718B4">
              <w:rPr>
                <w:rFonts w:asciiTheme="majorHAnsi" w:hAnsiTheme="majorHAnsi"/>
                <w:b w:val="0"/>
                <w:bCs/>
                <w:sz w:val="16"/>
                <w:szCs w:val="16"/>
              </w:rPr>
              <w:t>ensuring that when sampling is used as a means of product acceptance, the sampling plan is justified on the basis of recognized statistical principles and appropriate for use (i.e., matching the sampling plan to the criticality of the product and to the process capability).</w:t>
            </w:r>
          </w:p>
          <w:p w14:paraId="69D70F91" w14:textId="77777777" w:rsidR="008718B4" w:rsidRDefault="008718B4" w:rsidP="0059219C">
            <w:pPr>
              <w:pStyle w:val="Heading1"/>
              <w:keepLines/>
              <w:widowControl w:val="0"/>
              <w:numPr>
                <w:ilvl w:val="0"/>
                <w:numId w:val="30"/>
              </w:numPr>
              <w:ind w:left="586"/>
              <w:rPr>
                <w:rFonts w:asciiTheme="majorHAnsi" w:hAnsiTheme="majorHAnsi"/>
                <w:b w:val="0"/>
                <w:bCs/>
                <w:sz w:val="16"/>
                <w:szCs w:val="16"/>
              </w:rPr>
            </w:pPr>
            <w:r>
              <w:rPr>
                <w:rFonts w:asciiTheme="majorHAnsi" w:hAnsiTheme="majorHAnsi"/>
                <w:b w:val="0"/>
                <w:bCs/>
                <w:sz w:val="16"/>
                <w:szCs w:val="16"/>
              </w:rPr>
              <w:t>The appointment of competent persons including any required qualification</w:t>
            </w:r>
          </w:p>
          <w:p w14:paraId="2DD4F935" w14:textId="77777777" w:rsidR="008718B4" w:rsidRDefault="008718B4" w:rsidP="0059219C">
            <w:pPr>
              <w:pStyle w:val="Heading1"/>
              <w:keepLines/>
              <w:widowControl w:val="0"/>
              <w:numPr>
                <w:ilvl w:val="0"/>
                <w:numId w:val="30"/>
              </w:numPr>
              <w:ind w:left="586"/>
              <w:rPr>
                <w:rFonts w:asciiTheme="majorHAnsi" w:hAnsiTheme="majorHAnsi"/>
                <w:b w:val="0"/>
                <w:bCs/>
                <w:sz w:val="16"/>
                <w:szCs w:val="16"/>
              </w:rPr>
            </w:pPr>
            <w:r w:rsidRPr="00BA1665">
              <w:rPr>
                <w:rFonts w:asciiTheme="majorHAnsi" w:hAnsiTheme="majorHAnsi"/>
                <w:b w:val="0"/>
                <w:bCs/>
                <w:sz w:val="16"/>
                <w:szCs w:val="16"/>
              </w:rPr>
              <w:t>the implementation of actions to prevent human error</w:t>
            </w:r>
          </w:p>
          <w:p w14:paraId="079E06FF" w14:textId="7235B9B9" w:rsidR="00A201C6" w:rsidRPr="00BA1665" w:rsidRDefault="008718B4" w:rsidP="0059219C">
            <w:pPr>
              <w:pStyle w:val="Heading1"/>
              <w:keepLines/>
              <w:widowControl w:val="0"/>
              <w:numPr>
                <w:ilvl w:val="0"/>
                <w:numId w:val="30"/>
              </w:numPr>
              <w:ind w:left="586"/>
              <w:rPr>
                <w:rFonts w:asciiTheme="majorHAnsi" w:hAnsiTheme="majorHAnsi"/>
                <w:b w:val="0"/>
                <w:bCs/>
                <w:sz w:val="16"/>
                <w:szCs w:val="16"/>
              </w:rPr>
            </w:pPr>
            <w:r w:rsidRPr="008718B4">
              <w:rPr>
                <w:rFonts w:asciiTheme="majorHAnsi" w:hAnsiTheme="majorHAnsi"/>
                <w:b w:val="0"/>
                <w:bCs/>
                <w:sz w:val="16"/>
                <w:szCs w:val="16"/>
              </w:rPr>
              <w:t>the identification and recording of products released for subsequent production use pending completion of all</w:t>
            </w:r>
            <w:r>
              <w:rPr>
                <w:rFonts w:asciiTheme="majorHAnsi" w:hAnsiTheme="majorHAnsi"/>
                <w:b w:val="0"/>
                <w:bCs/>
                <w:sz w:val="16"/>
                <w:szCs w:val="16"/>
              </w:rPr>
              <w:t xml:space="preserve"> </w:t>
            </w:r>
            <w:r w:rsidRPr="008718B4">
              <w:rPr>
                <w:rFonts w:asciiTheme="majorHAnsi" w:hAnsiTheme="majorHAnsi"/>
                <w:b w:val="0"/>
                <w:bCs/>
                <w:sz w:val="16"/>
                <w:szCs w:val="16"/>
              </w:rPr>
              <w:t>required measuring and monitoring activities, to allow recall and replacement</w:t>
            </w:r>
            <w:r>
              <w:rPr>
                <w:rFonts w:asciiTheme="majorHAnsi" w:hAnsiTheme="majorHAnsi"/>
                <w:b w:val="0"/>
                <w:bCs/>
                <w:sz w:val="16"/>
                <w:szCs w:val="16"/>
              </w:rPr>
              <w:t xml:space="preserve"> if it is later found that the product does not meet requirements?</w:t>
            </w:r>
            <w:r w:rsidRPr="008718B4">
              <w:rPr>
                <w:rFonts w:asciiTheme="majorHAnsi" w:hAnsiTheme="majorHAnsi"/>
                <w:b w:val="0"/>
                <w:bCs/>
                <w:sz w:val="16"/>
                <w:szCs w:val="16"/>
              </w:rPr>
              <w:t xml:space="preserve">                                              </w:t>
            </w:r>
          </w:p>
        </w:tc>
        <w:tc>
          <w:tcPr>
            <w:tcW w:w="7163" w:type="dxa"/>
          </w:tcPr>
          <w:p w14:paraId="2A583F3E"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167EEB3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628F83A" w14:textId="6E50BC64" w:rsidR="00A201C6" w:rsidRPr="00BA1665" w:rsidRDefault="00A201C6" w:rsidP="00830DF5">
            <w:pPr>
              <w:keepNext/>
              <w:keepLines/>
              <w:widowControl w:val="0"/>
              <w:rPr>
                <w:rFonts w:asciiTheme="majorHAnsi" w:hAnsiTheme="majorHAnsi"/>
                <w:sz w:val="16"/>
                <w:szCs w:val="16"/>
              </w:rPr>
            </w:pPr>
          </w:p>
        </w:tc>
      </w:tr>
      <w:tr w:rsidR="00CD4BEF" w:rsidRPr="00BA1665" w14:paraId="1BD5E68B" w14:textId="77777777" w:rsidTr="00830DF5">
        <w:trPr>
          <w:cantSplit/>
        </w:trPr>
        <w:tc>
          <w:tcPr>
            <w:tcW w:w="738" w:type="dxa"/>
            <w:shd w:val="clear" w:color="auto" w:fill="auto"/>
            <w:vAlign w:val="center"/>
          </w:tcPr>
          <w:p w14:paraId="61128224" w14:textId="25476B19" w:rsidR="00CD4BEF" w:rsidRPr="00BA1665" w:rsidRDefault="00700A18" w:rsidP="00830DF5">
            <w:pPr>
              <w:pStyle w:val="Heading1"/>
              <w:keepLines/>
              <w:widowControl w:val="0"/>
              <w:jc w:val="center"/>
              <w:rPr>
                <w:rFonts w:asciiTheme="majorHAnsi" w:hAnsiTheme="majorHAnsi"/>
                <w:b w:val="0"/>
                <w:bCs/>
                <w:sz w:val="16"/>
                <w:szCs w:val="16"/>
              </w:rPr>
            </w:pPr>
            <w:r>
              <w:rPr>
                <w:rFonts w:asciiTheme="majorHAnsi" w:hAnsiTheme="majorHAnsi"/>
                <w:b w:val="0"/>
                <w:bCs/>
                <w:sz w:val="16"/>
                <w:szCs w:val="16"/>
              </w:rPr>
              <w:t>8.5.1.</w:t>
            </w:r>
            <w:r w:rsidR="002B5C60">
              <w:rPr>
                <w:rFonts w:asciiTheme="majorHAnsi" w:hAnsiTheme="majorHAnsi"/>
                <w:b w:val="0"/>
                <w:bCs/>
                <w:sz w:val="16"/>
                <w:szCs w:val="16"/>
              </w:rPr>
              <w:t>2</w:t>
            </w:r>
          </w:p>
        </w:tc>
        <w:tc>
          <w:tcPr>
            <w:tcW w:w="5347" w:type="dxa"/>
            <w:shd w:val="clear" w:color="auto" w:fill="auto"/>
          </w:tcPr>
          <w:p w14:paraId="7A42251F" w14:textId="77777777" w:rsidR="00DD3B31" w:rsidRDefault="00DD3B31" w:rsidP="00830DF5">
            <w:pPr>
              <w:pStyle w:val="Heading1"/>
              <w:keepLines/>
              <w:widowControl w:val="0"/>
            </w:pPr>
            <w:r>
              <w:rPr>
                <w:rFonts w:asciiTheme="majorHAnsi" w:hAnsiTheme="majorHAnsi"/>
                <w:b w:val="0"/>
                <w:bCs/>
                <w:sz w:val="16"/>
                <w:szCs w:val="16"/>
              </w:rPr>
              <w:t>Is there evidence f</w:t>
            </w:r>
            <w:r w:rsidRPr="00DD3B31">
              <w:rPr>
                <w:rFonts w:asciiTheme="majorHAnsi" w:hAnsiTheme="majorHAnsi"/>
                <w:b w:val="0"/>
                <w:bCs/>
                <w:sz w:val="16"/>
                <w:szCs w:val="16"/>
              </w:rPr>
              <w:t>or processes where the resulting output cannot be verified by subsequent monitoring or measurement, the organization shall establish arrangements for these processes including, as applicable:</w:t>
            </w:r>
            <w:r>
              <w:t xml:space="preserve"> </w:t>
            </w:r>
          </w:p>
          <w:p w14:paraId="4E95C827" w14:textId="77777777" w:rsidR="00DD3B31" w:rsidRPr="00DD3B31" w:rsidRDefault="00DD3B31" w:rsidP="0059219C">
            <w:pPr>
              <w:pStyle w:val="Heading1"/>
              <w:keepLines/>
              <w:widowControl w:val="0"/>
              <w:numPr>
                <w:ilvl w:val="0"/>
                <w:numId w:val="31"/>
              </w:numPr>
              <w:ind w:left="586"/>
              <w:rPr>
                <w:rFonts w:asciiTheme="majorHAnsi" w:hAnsiTheme="majorHAnsi"/>
                <w:b w:val="0"/>
                <w:bCs/>
                <w:sz w:val="16"/>
                <w:szCs w:val="16"/>
              </w:rPr>
            </w:pPr>
            <w:r w:rsidRPr="00DD3B31">
              <w:rPr>
                <w:rFonts w:asciiTheme="majorHAnsi" w:hAnsiTheme="majorHAnsi"/>
                <w:b w:val="0"/>
                <w:bCs/>
                <w:sz w:val="16"/>
                <w:szCs w:val="16"/>
              </w:rPr>
              <w:t>determination of conditions to maintain the approval;</w:t>
            </w:r>
            <w:r>
              <w:rPr>
                <w:rFonts w:asciiTheme="majorHAnsi" w:hAnsiTheme="majorHAnsi"/>
                <w:b w:val="0"/>
                <w:bCs/>
                <w:sz w:val="16"/>
                <w:szCs w:val="16"/>
              </w:rPr>
              <w:t xml:space="preserve"> </w:t>
            </w:r>
            <w:r>
              <w:t xml:space="preserve"> </w:t>
            </w:r>
          </w:p>
          <w:p w14:paraId="1E929A8E" w14:textId="77777777" w:rsidR="00DD3B31" w:rsidRDefault="00DD3B31" w:rsidP="0059219C">
            <w:pPr>
              <w:pStyle w:val="Heading1"/>
              <w:keepLines/>
              <w:widowControl w:val="0"/>
              <w:numPr>
                <w:ilvl w:val="0"/>
                <w:numId w:val="31"/>
              </w:numPr>
              <w:ind w:left="586"/>
              <w:rPr>
                <w:rFonts w:asciiTheme="majorHAnsi" w:hAnsiTheme="majorHAnsi"/>
                <w:b w:val="0"/>
                <w:bCs/>
                <w:sz w:val="16"/>
                <w:szCs w:val="16"/>
              </w:rPr>
            </w:pPr>
            <w:r w:rsidRPr="00DD3B31">
              <w:rPr>
                <w:rFonts w:asciiTheme="majorHAnsi" w:hAnsiTheme="majorHAnsi"/>
                <w:b w:val="0"/>
                <w:bCs/>
                <w:sz w:val="16"/>
                <w:szCs w:val="16"/>
              </w:rPr>
              <w:t>approval of facilities</w:t>
            </w:r>
            <w:r>
              <w:rPr>
                <w:rFonts w:asciiTheme="majorHAnsi" w:hAnsiTheme="majorHAnsi"/>
                <w:b w:val="0"/>
                <w:bCs/>
                <w:sz w:val="16"/>
                <w:szCs w:val="16"/>
              </w:rPr>
              <w:t xml:space="preserve"> and</w:t>
            </w:r>
          </w:p>
          <w:p w14:paraId="1E1799D0" w14:textId="6AC5054E" w:rsidR="00CD4BEF" w:rsidRPr="00BA1665" w:rsidRDefault="00DD3B31" w:rsidP="0059219C">
            <w:pPr>
              <w:pStyle w:val="Heading1"/>
              <w:keepLines/>
              <w:widowControl w:val="0"/>
              <w:numPr>
                <w:ilvl w:val="0"/>
                <w:numId w:val="31"/>
              </w:numPr>
              <w:ind w:left="586"/>
              <w:rPr>
                <w:rFonts w:asciiTheme="majorHAnsi" w:hAnsiTheme="majorHAnsi"/>
                <w:b w:val="0"/>
                <w:bCs/>
                <w:sz w:val="16"/>
                <w:szCs w:val="16"/>
              </w:rPr>
            </w:pPr>
            <w:r w:rsidRPr="00DD3B31">
              <w:rPr>
                <w:rFonts w:asciiTheme="majorHAnsi" w:hAnsiTheme="majorHAnsi"/>
                <w:b w:val="0"/>
                <w:bCs/>
                <w:sz w:val="16"/>
                <w:szCs w:val="16"/>
              </w:rPr>
              <w:lastRenderedPageBreak/>
              <w:t>use of specific methods and procedures for implementation and monitoring the processes</w:t>
            </w:r>
            <w:r>
              <w:rPr>
                <w:rFonts w:asciiTheme="majorHAnsi" w:hAnsiTheme="majorHAnsi"/>
                <w:b w:val="0"/>
                <w:bCs/>
                <w:sz w:val="16"/>
                <w:szCs w:val="16"/>
              </w:rPr>
              <w:t>?</w:t>
            </w:r>
          </w:p>
        </w:tc>
        <w:tc>
          <w:tcPr>
            <w:tcW w:w="7163" w:type="dxa"/>
          </w:tcPr>
          <w:p w14:paraId="0A748846" w14:textId="77777777" w:rsidR="00CD4BEF" w:rsidRPr="00BA1665" w:rsidRDefault="00CD4BEF" w:rsidP="00830DF5">
            <w:pPr>
              <w:keepNext/>
              <w:keepLines/>
              <w:widowControl w:val="0"/>
              <w:rPr>
                <w:rFonts w:asciiTheme="majorHAnsi" w:hAnsiTheme="majorHAnsi"/>
                <w:sz w:val="16"/>
                <w:szCs w:val="16"/>
              </w:rPr>
            </w:pPr>
          </w:p>
        </w:tc>
        <w:tc>
          <w:tcPr>
            <w:tcW w:w="630" w:type="dxa"/>
          </w:tcPr>
          <w:p w14:paraId="339C9263" w14:textId="77777777" w:rsidR="00CD4BEF" w:rsidRPr="00BA1665" w:rsidRDefault="00CD4BEF" w:rsidP="00830DF5">
            <w:pPr>
              <w:keepNext/>
              <w:keepLines/>
              <w:widowControl w:val="0"/>
              <w:rPr>
                <w:rFonts w:asciiTheme="majorHAnsi" w:hAnsiTheme="majorHAnsi"/>
                <w:sz w:val="16"/>
                <w:szCs w:val="16"/>
              </w:rPr>
            </w:pPr>
          </w:p>
        </w:tc>
        <w:tc>
          <w:tcPr>
            <w:tcW w:w="540" w:type="dxa"/>
          </w:tcPr>
          <w:p w14:paraId="18A8B935" w14:textId="77777777" w:rsidR="00CD4BEF" w:rsidRPr="00BA1665" w:rsidRDefault="00CD4BEF" w:rsidP="00830DF5">
            <w:pPr>
              <w:keepNext/>
              <w:keepLines/>
              <w:widowControl w:val="0"/>
              <w:rPr>
                <w:rFonts w:asciiTheme="majorHAnsi" w:hAnsiTheme="majorHAnsi"/>
                <w:sz w:val="16"/>
                <w:szCs w:val="16"/>
              </w:rPr>
            </w:pPr>
          </w:p>
        </w:tc>
      </w:tr>
      <w:tr w:rsidR="00DC5932" w:rsidRPr="00BA1665" w14:paraId="0DAF4FBF" w14:textId="77777777" w:rsidTr="00830DF5">
        <w:trPr>
          <w:cantSplit/>
        </w:trPr>
        <w:tc>
          <w:tcPr>
            <w:tcW w:w="738" w:type="dxa"/>
            <w:shd w:val="clear" w:color="auto" w:fill="auto"/>
            <w:vAlign w:val="center"/>
          </w:tcPr>
          <w:p w14:paraId="281DDDEF" w14:textId="6AFE9D39" w:rsidR="00DC5932" w:rsidRPr="00BA1665" w:rsidRDefault="00DC5932" w:rsidP="00830DF5">
            <w:pPr>
              <w:keepNext/>
              <w:keepLines/>
              <w:widowControl w:val="0"/>
              <w:ind w:left="270" w:hanging="270"/>
              <w:jc w:val="center"/>
              <w:rPr>
                <w:rFonts w:asciiTheme="majorHAnsi" w:hAnsiTheme="majorHAnsi"/>
                <w:sz w:val="16"/>
                <w:szCs w:val="16"/>
              </w:rPr>
            </w:pPr>
            <w:r>
              <w:rPr>
                <w:rFonts w:asciiTheme="majorHAnsi" w:hAnsiTheme="majorHAnsi"/>
                <w:sz w:val="16"/>
                <w:szCs w:val="16"/>
              </w:rPr>
              <w:t>8.5.1.3</w:t>
            </w:r>
          </w:p>
        </w:tc>
        <w:tc>
          <w:tcPr>
            <w:tcW w:w="5347" w:type="dxa"/>
            <w:shd w:val="clear" w:color="auto" w:fill="auto"/>
          </w:tcPr>
          <w:p w14:paraId="1CD7D77E" w14:textId="6A5A90E1" w:rsidR="00DC5932" w:rsidRPr="00BA1665" w:rsidRDefault="00DC5932" w:rsidP="00830DF5">
            <w:pPr>
              <w:keepNext/>
              <w:keepLines/>
              <w:widowControl w:val="0"/>
              <w:rPr>
                <w:rFonts w:asciiTheme="majorHAnsi" w:hAnsiTheme="majorHAnsi"/>
                <w:sz w:val="16"/>
                <w:szCs w:val="16"/>
              </w:rPr>
            </w:pPr>
            <w:r>
              <w:rPr>
                <w:rFonts w:asciiTheme="majorHAnsi" w:hAnsiTheme="majorHAnsi"/>
                <w:sz w:val="16"/>
                <w:szCs w:val="16"/>
              </w:rPr>
              <w:t xml:space="preserve">Is there evidence that the organization has </w:t>
            </w:r>
            <w:r w:rsidRPr="00DC5932">
              <w:rPr>
                <w:rFonts w:asciiTheme="majorHAnsi" w:hAnsiTheme="majorHAnsi"/>
                <w:sz w:val="16"/>
                <w:szCs w:val="16"/>
              </w:rPr>
              <w:t>implement</w:t>
            </w:r>
            <w:r>
              <w:rPr>
                <w:rFonts w:asciiTheme="majorHAnsi" w:hAnsiTheme="majorHAnsi"/>
                <w:sz w:val="16"/>
                <w:szCs w:val="16"/>
              </w:rPr>
              <w:t>ed</w:t>
            </w:r>
            <w:r w:rsidRPr="00DC5932">
              <w:rPr>
                <w:rFonts w:asciiTheme="majorHAnsi" w:hAnsiTheme="majorHAnsi"/>
                <w:sz w:val="16"/>
                <w:szCs w:val="16"/>
              </w:rPr>
              <w:t xml:space="preserve"> production process verification activities to ensure the production process is able to produce products that meet requirements</w:t>
            </w:r>
            <w:r>
              <w:rPr>
                <w:rFonts w:asciiTheme="majorHAnsi" w:hAnsiTheme="majorHAnsi"/>
                <w:sz w:val="16"/>
                <w:szCs w:val="16"/>
              </w:rPr>
              <w:t xml:space="preserve"> and </w:t>
            </w:r>
            <w:r w:rsidRPr="00DC5932">
              <w:rPr>
                <w:rFonts w:asciiTheme="majorHAnsi" w:hAnsiTheme="majorHAnsi"/>
                <w:sz w:val="16"/>
                <w:szCs w:val="16"/>
              </w:rPr>
              <w:t>retain</w:t>
            </w:r>
            <w:r>
              <w:rPr>
                <w:rFonts w:asciiTheme="majorHAnsi" w:hAnsiTheme="majorHAnsi"/>
                <w:sz w:val="16"/>
                <w:szCs w:val="16"/>
              </w:rPr>
              <w:t>s</w:t>
            </w:r>
            <w:r w:rsidRPr="00DC5932">
              <w:rPr>
                <w:rFonts w:asciiTheme="majorHAnsi" w:hAnsiTheme="majorHAnsi"/>
                <w:sz w:val="16"/>
                <w:szCs w:val="16"/>
              </w:rPr>
              <w:t xml:space="preserve"> documented information on the results of production process verification</w:t>
            </w:r>
            <w:r>
              <w:rPr>
                <w:rFonts w:asciiTheme="majorHAnsi" w:hAnsiTheme="majorHAnsi"/>
                <w:sz w:val="16"/>
                <w:szCs w:val="16"/>
              </w:rPr>
              <w:t>s?</w:t>
            </w:r>
          </w:p>
        </w:tc>
        <w:tc>
          <w:tcPr>
            <w:tcW w:w="7163" w:type="dxa"/>
          </w:tcPr>
          <w:p w14:paraId="1F72C30F" w14:textId="77777777" w:rsidR="00DC5932" w:rsidRPr="00BA1665" w:rsidRDefault="00DC5932" w:rsidP="00830DF5">
            <w:pPr>
              <w:keepNext/>
              <w:keepLines/>
              <w:widowControl w:val="0"/>
              <w:rPr>
                <w:rFonts w:asciiTheme="majorHAnsi" w:hAnsiTheme="majorHAnsi"/>
                <w:sz w:val="16"/>
                <w:szCs w:val="16"/>
              </w:rPr>
            </w:pPr>
          </w:p>
        </w:tc>
        <w:tc>
          <w:tcPr>
            <w:tcW w:w="630" w:type="dxa"/>
          </w:tcPr>
          <w:p w14:paraId="10B1D877" w14:textId="77777777" w:rsidR="00DC5932" w:rsidRPr="00BA1665" w:rsidRDefault="00DC5932" w:rsidP="00830DF5">
            <w:pPr>
              <w:keepNext/>
              <w:keepLines/>
              <w:widowControl w:val="0"/>
              <w:rPr>
                <w:rFonts w:asciiTheme="majorHAnsi" w:hAnsiTheme="majorHAnsi"/>
                <w:sz w:val="16"/>
                <w:szCs w:val="16"/>
              </w:rPr>
            </w:pPr>
          </w:p>
        </w:tc>
        <w:tc>
          <w:tcPr>
            <w:tcW w:w="540" w:type="dxa"/>
          </w:tcPr>
          <w:p w14:paraId="11CA01AF" w14:textId="77777777" w:rsidR="00DC5932" w:rsidRPr="00BA1665" w:rsidRDefault="00DC5932" w:rsidP="00830DF5">
            <w:pPr>
              <w:keepNext/>
              <w:keepLines/>
              <w:widowControl w:val="0"/>
              <w:rPr>
                <w:rFonts w:asciiTheme="majorHAnsi" w:hAnsiTheme="majorHAnsi"/>
                <w:sz w:val="16"/>
                <w:szCs w:val="16"/>
              </w:rPr>
            </w:pPr>
          </w:p>
        </w:tc>
      </w:tr>
      <w:tr w:rsidR="00DE5A6B" w:rsidRPr="00BA1665" w14:paraId="608740EB" w14:textId="77777777" w:rsidTr="00830DF5">
        <w:trPr>
          <w:cantSplit/>
        </w:trPr>
        <w:tc>
          <w:tcPr>
            <w:tcW w:w="738" w:type="dxa"/>
            <w:shd w:val="clear" w:color="auto" w:fill="auto"/>
            <w:vAlign w:val="center"/>
          </w:tcPr>
          <w:p w14:paraId="1B8BB69E" w14:textId="48F8597A" w:rsidR="00DE5A6B" w:rsidRPr="00BA1665" w:rsidRDefault="00DE5A6B" w:rsidP="00830DF5">
            <w:pPr>
              <w:keepNext/>
              <w:keepLines/>
              <w:widowControl w:val="0"/>
              <w:ind w:left="270" w:hanging="270"/>
              <w:jc w:val="center"/>
              <w:rPr>
                <w:rFonts w:asciiTheme="majorHAnsi" w:hAnsiTheme="majorHAnsi"/>
                <w:sz w:val="16"/>
                <w:szCs w:val="16"/>
              </w:rPr>
            </w:pPr>
            <w:r>
              <w:rPr>
                <w:rFonts w:asciiTheme="majorHAnsi" w:hAnsiTheme="majorHAnsi"/>
                <w:sz w:val="16"/>
                <w:szCs w:val="16"/>
              </w:rPr>
              <w:t>8.5.2</w:t>
            </w:r>
          </w:p>
        </w:tc>
        <w:tc>
          <w:tcPr>
            <w:tcW w:w="5347" w:type="dxa"/>
            <w:shd w:val="clear" w:color="auto" w:fill="auto"/>
          </w:tcPr>
          <w:p w14:paraId="75EA63EC" w14:textId="77777777" w:rsidR="00F84202" w:rsidRDefault="00DE5A6B" w:rsidP="0059219C">
            <w:pPr>
              <w:pStyle w:val="ListParagraph"/>
              <w:keepNext/>
              <w:keepLines/>
              <w:widowControl w:val="0"/>
              <w:numPr>
                <w:ilvl w:val="0"/>
                <w:numId w:val="32"/>
              </w:numPr>
              <w:ind w:left="316"/>
              <w:rPr>
                <w:rFonts w:asciiTheme="majorHAnsi" w:hAnsiTheme="majorHAnsi"/>
                <w:sz w:val="16"/>
                <w:szCs w:val="16"/>
              </w:rPr>
            </w:pPr>
            <w:r w:rsidRPr="00F84202">
              <w:rPr>
                <w:rFonts w:asciiTheme="majorHAnsi" w:hAnsiTheme="majorHAnsi"/>
                <w:sz w:val="16"/>
                <w:szCs w:val="16"/>
              </w:rPr>
              <w:t xml:space="preserve">What are the suitable means that the organization uses to identify outputs when it is necessary to ensure the conformity of products and services? </w:t>
            </w:r>
          </w:p>
          <w:p w14:paraId="795BAB28" w14:textId="77777777" w:rsidR="00DE5A6B" w:rsidRDefault="00F84202" w:rsidP="0059219C">
            <w:pPr>
              <w:pStyle w:val="ListParagraph"/>
              <w:keepNext/>
              <w:keepLines/>
              <w:widowControl w:val="0"/>
              <w:numPr>
                <w:ilvl w:val="0"/>
                <w:numId w:val="32"/>
              </w:numPr>
              <w:ind w:left="316"/>
              <w:rPr>
                <w:rFonts w:asciiTheme="majorHAnsi" w:hAnsiTheme="majorHAnsi"/>
                <w:sz w:val="16"/>
                <w:szCs w:val="16"/>
              </w:rPr>
            </w:pPr>
            <w:r>
              <w:rPr>
                <w:rFonts w:asciiTheme="majorHAnsi" w:hAnsiTheme="majorHAnsi"/>
                <w:sz w:val="16"/>
                <w:szCs w:val="16"/>
              </w:rPr>
              <w:t xml:space="preserve">How does the organization </w:t>
            </w:r>
            <w:r w:rsidRPr="00F84202">
              <w:rPr>
                <w:rFonts w:asciiTheme="majorHAnsi" w:hAnsiTheme="majorHAnsi"/>
                <w:sz w:val="16"/>
                <w:szCs w:val="16"/>
              </w:rPr>
              <w:t>identify the status of outputs with respect to monitoring and measurement requirements throughout production and service provision</w:t>
            </w:r>
            <w:r>
              <w:rPr>
                <w:rFonts w:asciiTheme="majorHAnsi" w:hAnsiTheme="majorHAnsi"/>
                <w:sz w:val="16"/>
                <w:szCs w:val="16"/>
              </w:rPr>
              <w:t>?</w:t>
            </w:r>
          </w:p>
          <w:p w14:paraId="59E97F2C" w14:textId="6340873B" w:rsidR="00F84202" w:rsidRPr="00F84202" w:rsidRDefault="00F84202" w:rsidP="0059219C">
            <w:pPr>
              <w:pStyle w:val="ListParagraph"/>
              <w:keepNext/>
              <w:keepLines/>
              <w:widowControl w:val="0"/>
              <w:numPr>
                <w:ilvl w:val="0"/>
                <w:numId w:val="32"/>
              </w:numPr>
              <w:ind w:left="316"/>
              <w:rPr>
                <w:rFonts w:asciiTheme="majorHAnsi" w:hAnsiTheme="majorHAnsi"/>
                <w:sz w:val="16"/>
                <w:szCs w:val="16"/>
              </w:rPr>
            </w:pPr>
            <w:r>
              <w:rPr>
                <w:rFonts w:asciiTheme="majorHAnsi" w:hAnsiTheme="majorHAnsi"/>
                <w:sz w:val="16"/>
                <w:szCs w:val="16"/>
              </w:rPr>
              <w:t xml:space="preserve">How does the organization </w:t>
            </w:r>
            <w:r w:rsidR="0075267E" w:rsidRPr="0075267E">
              <w:rPr>
                <w:rFonts w:asciiTheme="majorHAnsi" w:hAnsiTheme="majorHAnsi"/>
                <w:sz w:val="16"/>
                <w:szCs w:val="16"/>
              </w:rPr>
              <w:t>control the unique identification of the outputs when traceability is a requirement, and retain the documented information necessary to enable traceability</w:t>
            </w:r>
            <w:r w:rsidR="0075267E">
              <w:rPr>
                <w:rFonts w:asciiTheme="majorHAnsi" w:hAnsiTheme="majorHAnsi"/>
                <w:sz w:val="16"/>
                <w:szCs w:val="16"/>
              </w:rPr>
              <w:t>?</w:t>
            </w:r>
          </w:p>
        </w:tc>
        <w:tc>
          <w:tcPr>
            <w:tcW w:w="7163" w:type="dxa"/>
          </w:tcPr>
          <w:p w14:paraId="6DC0A887" w14:textId="77777777" w:rsidR="00DE5A6B" w:rsidRPr="00BA1665" w:rsidRDefault="00DE5A6B" w:rsidP="00830DF5">
            <w:pPr>
              <w:keepNext/>
              <w:keepLines/>
              <w:widowControl w:val="0"/>
              <w:rPr>
                <w:rFonts w:asciiTheme="majorHAnsi" w:hAnsiTheme="majorHAnsi"/>
                <w:sz w:val="16"/>
                <w:szCs w:val="16"/>
              </w:rPr>
            </w:pPr>
          </w:p>
        </w:tc>
        <w:tc>
          <w:tcPr>
            <w:tcW w:w="630" w:type="dxa"/>
          </w:tcPr>
          <w:p w14:paraId="130E3251" w14:textId="77777777" w:rsidR="00DE5A6B" w:rsidRPr="00BA1665" w:rsidRDefault="00DE5A6B" w:rsidP="00830DF5">
            <w:pPr>
              <w:keepNext/>
              <w:keepLines/>
              <w:widowControl w:val="0"/>
              <w:rPr>
                <w:rFonts w:asciiTheme="majorHAnsi" w:hAnsiTheme="majorHAnsi"/>
                <w:sz w:val="16"/>
                <w:szCs w:val="16"/>
              </w:rPr>
            </w:pPr>
          </w:p>
        </w:tc>
        <w:tc>
          <w:tcPr>
            <w:tcW w:w="540" w:type="dxa"/>
          </w:tcPr>
          <w:p w14:paraId="22ACF6DD" w14:textId="77777777" w:rsidR="00DE5A6B" w:rsidRPr="00BA1665" w:rsidRDefault="00DE5A6B" w:rsidP="00830DF5">
            <w:pPr>
              <w:keepNext/>
              <w:keepLines/>
              <w:widowControl w:val="0"/>
              <w:rPr>
                <w:rFonts w:asciiTheme="majorHAnsi" w:hAnsiTheme="majorHAnsi"/>
                <w:sz w:val="16"/>
                <w:szCs w:val="16"/>
              </w:rPr>
            </w:pPr>
          </w:p>
        </w:tc>
      </w:tr>
      <w:tr w:rsidR="00A201C6" w:rsidRPr="00BA1665" w14:paraId="5829898A" w14:textId="3CC775A7" w:rsidTr="00830DF5">
        <w:trPr>
          <w:cantSplit/>
        </w:trPr>
        <w:tc>
          <w:tcPr>
            <w:tcW w:w="738" w:type="dxa"/>
            <w:shd w:val="clear" w:color="auto" w:fill="auto"/>
            <w:vAlign w:val="center"/>
          </w:tcPr>
          <w:p w14:paraId="0ABF8788" w14:textId="332D34FD" w:rsidR="00A201C6" w:rsidRPr="00BA1665" w:rsidRDefault="00A201C6" w:rsidP="00830DF5">
            <w:pPr>
              <w:keepNext/>
              <w:keepLines/>
              <w:widowControl w:val="0"/>
              <w:ind w:left="270" w:hanging="270"/>
              <w:jc w:val="center"/>
              <w:rPr>
                <w:rFonts w:asciiTheme="majorHAnsi" w:hAnsiTheme="majorHAnsi"/>
                <w:sz w:val="16"/>
                <w:szCs w:val="16"/>
              </w:rPr>
            </w:pPr>
            <w:r w:rsidRPr="00BA1665">
              <w:rPr>
                <w:rFonts w:asciiTheme="majorHAnsi" w:hAnsiTheme="majorHAnsi"/>
                <w:sz w:val="16"/>
                <w:szCs w:val="16"/>
              </w:rPr>
              <w:t>8.5.3</w:t>
            </w:r>
          </w:p>
        </w:tc>
        <w:tc>
          <w:tcPr>
            <w:tcW w:w="5347" w:type="dxa"/>
            <w:shd w:val="clear" w:color="auto" w:fill="auto"/>
          </w:tcPr>
          <w:p w14:paraId="5822CA79" w14:textId="10FE8C07" w:rsidR="00A201C6" w:rsidRPr="00BA1665" w:rsidRDefault="00A201C6" w:rsidP="00830DF5">
            <w:pPr>
              <w:keepNext/>
              <w:keepLines/>
              <w:widowControl w:val="0"/>
              <w:rPr>
                <w:rFonts w:asciiTheme="majorHAnsi" w:hAnsiTheme="majorHAnsi"/>
                <w:sz w:val="16"/>
                <w:szCs w:val="16"/>
              </w:rPr>
            </w:pPr>
            <w:r w:rsidRPr="00BA1665">
              <w:rPr>
                <w:rFonts w:asciiTheme="majorHAnsi" w:hAnsiTheme="majorHAnsi"/>
                <w:sz w:val="16"/>
                <w:szCs w:val="16"/>
              </w:rPr>
              <w:t>What evidence exists that when the property of a customer or external provider is lost, damaged or otherwise found to be unsuitable for use, the organization shall report this to the customer or external provider and retain documented information on what has occurred?</w:t>
            </w:r>
          </w:p>
        </w:tc>
        <w:tc>
          <w:tcPr>
            <w:tcW w:w="7163" w:type="dxa"/>
          </w:tcPr>
          <w:p w14:paraId="3911332E"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63E549E5"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AF9646E" w14:textId="261CC729" w:rsidR="00A201C6" w:rsidRPr="00BA1665" w:rsidRDefault="00A201C6" w:rsidP="00830DF5">
            <w:pPr>
              <w:keepNext/>
              <w:keepLines/>
              <w:widowControl w:val="0"/>
              <w:rPr>
                <w:rFonts w:asciiTheme="majorHAnsi" w:hAnsiTheme="majorHAnsi"/>
                <w:sz w:val="16"/>
                <w:szCs w:val="16"/>
              </w:rPr>
            </w:pPr>
          </w:p>
        </w:tc>
      </w:tr>
      <w:tr w:rsidR="00A201C6" w:rsidRPr="00BA1665" w14:paraId="606D1741" w14:textId="5C8EA4DA" w:rsidTr="00830DF5">
        <w:trPr>
          <w:cantSplit/>
        </w:trPr>
        <w:tc>
          <w:tcPr>
            <w:tcW w:w="738" w:type="dxa"/>
            <w:shd w:val="clear" w:color="auto" w:fill="auto"/>
            <w:vAlign w:val="center"/>
          </w:tcPr>
          <w:p w14:paraId="4AA642F9" w14:textId="104EA46A"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8.5.5</w:t>
            </w:r>
          </w:p>
        </w:tc>
        <w:tc>
          <w:tcPr>
            <w:tcW w:w="5347" w:type="dxa"/>
            <w:shd w:val="clear" w:color="auto" w:fill="auto"/>
          </w:tcPr>
          <w:p w14:paraId="7AD644B8" w14:textId="77777777" w:rsidR="00D33AF3"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 xml:space="preserve">What evidence exists that in determining the extent of post-delivery activities, the organization has considered </w:t>
            </w:r>
          </w:p>
          <w:p w14:paraId="73F3079F" w14:textId="7A88DEED"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statutory and regulatory requirements;</w:t>
            </w:r>
          </w:p>
          <w:p w14:paraId="4D786209" w14:textId="43FB6CDE"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the potential undesired consequences associated with its products and services;</w:t>
            </w:r>
          </w:p>
          <w:p w14:paraId="6BAEB5B1" w14:textId="77777777" w:rsid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the nature, use, and intended lifetime of its products and services;</w:t>
            </w:r>
          </w:p>
          <w:p w14:paraId="5E036D53" w14:textId="10271DFE"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w:t>
            </w:r>
            <w:r w:rsidRPr="002C1CAD">
              <w:rPr>
                <w:rFonts w:asciiTheme="majorHAnsi" w:hAnsiTheme="majorHAnsi"/>
                <w:bCs/>
                <w:snapToGrid w:val="0"/>
                <w:sz w:val="16"/>
                <w:szCs w:val="16"/>
              </w:rPr>
              <w:t xml:space="preserve"> customer requirements;</w:t>
            </w:r>
          </w:p>
          <w:p w14:paraId="4485E6BD" w14:textId="7101B443"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customer feedback;</w:t>
            </w:r>
          </w:p>
          <w:p w14:paraId="5FF1B57A" w14:textId="567A9A84"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collection and analysis of in-service data (e.g., performance, reliability, lessons learned);</w:t>
            </w:r>
          </w:p>
          <w:p w14:paraId="79379AF4" w14:textId="77777777" w:rsid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control, updating, and provision of technical documentation relating to product use, maintenance, repair, and overhaul;</w:t>
            </w:r>
          </w:p>
          <w:p w14:paraId="6A62C4B2" w14:textId="2AFE9836"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 xml:space="preserve"> controls required for work undertaken external to the organization (e.g., off-site work);</w:t>
            </w:r>
          </w:p>
          <w:p w14:paraId="6A20E283" w14:textId="4CDD668E" w:rsidR="002C1CAD" w:rsidRPr="002C1CAD"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w:t>
            </w:r>
            <w:r w:rsidRPr="002C1CAD">
              <w:rPr>
                <w:rFonts w:asciiTheme="majorHAnsi" w:hAnsiTheme="majorHAnsi"/>
                <w:bCs/>
                <w:snapToGrid w:val="0"/>
                <w:sz w:val="16"/>
                <w:szCs w:val="16"/>
              </w:rPr>
              <w:t>product/customer support (e.g., queries, training, warranties, maintenance, replacement parts, resources, obsolescence).</w:t>
            </w:r>
          </w:p>
          <w:p w14:paraId="4C8E6972" w14:textId="4252ED57" w:rsidR="00A201C6" w:rsidRPr="00BA1665" w:rsidRDefault="002C1CAD" w:rsidP="0059219C">
            <w:pPr>
              <w:keepNext/>
              <w:keepLines/>
              <w:widowControl w:val="0"/>
              <w:ind w:left="226"/>
              <w:rPr>
                <w:rFonts w:asciiTheme="majorHAnsi" w:hAnsiTheme="majorHAnsi"/>
                <w:bCs/>
                <w:snapToGrid w:val="0"/>
                <w:sz w:val="16"/>
                <w:szCs w:val="16"/>
              </w:rPr>
            </w:pPr>
            <w:r>
              <w:rPr>
                <w:rFonts w:asciiTheme="majorHAnsi" w:hAnsiTheme="majorHAnsi"/>
                <w:bCs/>
                <w:snapToGrid w:val="0"/>
                <w:sz w:val="16"/>
                <w:szCs w:val="16"/>
              </w:rPr>
              <w:t xml:space="preserve"> - if </w:t>
            </w:r>
            <w:r w:rsidRPr="002C1CAD">
              <w:rPr>
                <w:rFonts w:asciiTheme="majorHAnsi" w:hAnsiTheme="majorHAnsi"/>
                <w:bCs/>
                <w:snapToGrid w:val="0"/>
                <w:sz w:val="16"/>
                <w:szCs w:val="16"/>
              </w:rPr>
              <w:t xml:space="preserve">problems are detected after delivery, </w:t>
            </w:r>
            <w:r>
              <w:rPr>
                <w:rFonts w:asciiTheme="majorHAnsi" w:hAnsiTheme="majorHAnsi"/>
                <w:bCs/>
                <w:snapToGrid w:val="0"/>
                <w:sz w:val="16"/>
                <w:szCs w:val="16"/>
              </w:rPr>
              <w:t xml:space="preserve">what actions will be taken </w:t>
            </w:r>
            <w:r w:rsidRPr="002C1CAD">
              <w:rPr>
                <w:rFonts w:asciiTheme="majorHAnsi" w:hAnsiTheme="majorHAnsi"/>
                <w:bCs/>
                <w:snapToGrid w:val="0"/>
                <w:sz w:val="16"/>
                <w:szCs w:val="16"/>
              </w:rPr>
              <w:t>including investigation and reporting</w:t>
            </w:r>
            <w:r w:rsidR="00A201C6" w:rsidRPr="00BA1665">
              <w:rPr>
                <w:rFonts w:asciiTheme="majorHAnsi" w:hAnsiTheme="majorHAnsi"/>
                <w:bCs/>
                <w:snapToGrid w:val="0"/>
                <w:sz w:val="16"/>
                <w:szCs w:val="16"/>
              </w:rPr>
              <w:t>?</w:t>
            </w:r>
          </w:p>
        </w:tc>
        <w:tc>
          <w:tcPr>
            <w:tcW w:w="7163" w:type="dxa"/>
          </w:tcPr>
          <w:p w14:paraId="49822B12"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21BB363F"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675737AE" w14:textId="26DEB994" w:rsidR="00A201C6" w:rsidRPr="00BA1665" w:rsidRDefault="00A201C6" w:rsidP="00830DF5">
            <w:pPr>
              <w:keepNext/>
              <w:keepLines/>
              <w:widowControl w:val="0"/>
              <w:rPr>
                <w:rFonts w:asciiTheme="majorHAnsi" w:hAnsiTheme="majorHAnsi"/>
                <w:sz w:val="16"/>
                <w:szCs w:val="16"/>
              </w:rPr>
            </w:pPr>
          </w:p>
        </w:tc>
      </w:tr>
      <w:tr w:rsidR="00A201C6" w:rsidRPr="00BA1665" w14:paraId="77F5D8F1" w14:textId="17FFEB0D" w:rsidTr="00830DF5">
        <w:trPr>
          <w:cantSplit/>
        </w:trPr>
        <w:tc>
          <w:tcPr>
            <w:tcW w:w="738" w:type="dxa"/>
            <w:shd w:val="clear" w:color="auto" w:fill="auto"/>
            <w:vAlign w:val="center"/>
          </w:tcPr>
          <w:p w14:paraId="1A4DFDF4" w14:textId="538A2C52"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8.5.6</w:t>
            </w:r>
          </w:p>
        </w:tc>
        <w:tc>
          <w:tcPr>
            <w:tcW w:w="5347" w:type="dxa"/>
            <w:shd w:val="clear" w:color="auto" w:fill="auto"/>
          </w:tcPr>
          <w:p w14:paraId="5422039C" w14:textId="57F036C9"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the organization retains documented information describing the results of the review of changes for the production and service provision, the person(s) authorizing the change, and any necessary actions arising from the review?</w:t>
            </w:r>
          </w:p>
        </w:tc>
        <w:tc>
          <w:tcPr>
            <w:tcW w:w="7163" w:type="dxa"/>
          </w:tcPr>
          <w:p w14:paraId="1E946998"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3EA3A431"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FE90739" w14:textId="36456084" w:rsidR="00A201C6" w:rsidRPr="00BA1665" w:rsidRDefault="00A201C6" w:rsidP="00830DF5">
            <w:pPr>
              <w:keepNext/>
              <w:keepLines/>
              <w:widowControl w:val="0"/>
              <w:rPr>
                <w:rFonts w:asciiTheme="majorHAnsi" w:hAnsiTheme="majorHAnsi"/>
                <w:sz w:val="16"/>
                <w:szCs w:val="16"/>
              </w:rPr>
            </w:pPr>
          </w:p>
        </w:tc>
      </w:tr>
      <w:tr w:rsidR="00A201C6" w:rsidRPr="00BA1665" w14:paraId="6618E75A" w14:textId="39C6E3B5" w:rsidTr="00830DF5">
        <w:trPr>
          <w:cantSplit/>
        </w:trPr>
        <w:tc>
          <w:tcPr>
            <w:tcW w:w="738" w:type="dxa"/>
            <w:shd w:val="clear" w:color="auto" w:fill="auto"/>
            <w:vAlign w:val="center"/>
          </w:tcPr>
          <w:p w14:paraId="32ADCB20" w14:textId="35729775"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8.6</w:t>
            </w:r>
          </w:p>
        </w:tc>
        <w:tc>
          <w:tcPr>
            <w:tcW w:w="5347" w:type="dxa"/>
            <w:shd w:val="clear" w:color="auto" w:fill="auto"/>
          </w:tcPr>
          <w:p w14:paraId="3EA601CD" w14:textId="77777777" w:rsidR="00C802CE" w:rsidRDefault="00A201C6" w:rsidP="0059219C">
            <w:pPr>
              <w:pStyle w:val="ListParagraph"/>
              <w:keepNext/>
              <w:keepLines/>
              <w:widowControl w:val="0"/>
              <w:numPr>
                <w:ilvl w:val="0"/>
                <w:numId w:val="33"/>
              </w:numPr>
              <w:ind w:left="316"/>
              <w:rPr>
                <w:rFonts w:asciiTheme="majorHAnsi" w:hAnsiTheme="majorHAnsi"/>
                <w:bCs/>
                <w:snapToGrid w:val="0"/>
                <w:sz w:val="16"/>
                <w:szCs w:val="16"/>
              </w:rPr>
            </w:pPr>
            <w:r w:rsidRPr="00C802CE">
              <w:rPr>
                <w:rFonts w:asciiTheme="majorHAnsi" w:hAnsiTheme="majorHAnsi"/>
                <w:bCs/>
                <w:snapToGrid w:val="0"/>
                <w:sz w:val="16"/>
                <w:szCs w:val="16"/>
              </w:rPr>
              <w:t>What evidence exists of retained documented information on the release of products or services including evidence of conformity with the acceptance criteria as well as traceability to the person(s) authorizing release?</w:t>
            </w:r>
            <w:r w:rsidR="002065F0" w:rsidRPr="00C802CE">
              <w:rPr>
                <w:rFonts w:asciiTheme="majorHAnsi" w:hAnsiTheme="majorHAnsi"/>
                <w:bCs/>
                <w:snapToGrid w:val="0"/>
                <w:sz w:val="16"/>
                <w:szCs w:val="16"/>
              </w:rPr>
              <w:t xml:space="preserve">  </w:t>
            </w:r>
          </w:p>
          <w:p w14:paraId="35406CD4" w14:textId="77777777" w:rsidR="00C802CE" w:rsidRDefault="00C802CE" w:rsidP="0059219C">
            <w:pPr>
              <w:pStyle w:val="ListParagraph"/>
              <w:keepNext/>
              <w:keepLines/>
              <w:widowControl w:val="0"/>
              <w:numPr>
                <w:ilvl w:val="0"/>
                <w:numId w:val="33"/>
              </w:numPr>
              <w:ind w:left="316"/>
              <w:rPr>
                <w:rFonts w:asciiTheme="majorHAnsi" w:hAnsiTheme="majorHAnsi"/>
                <w:bCs/>
                <w:snapToGrid w:val="0"/>
                <w:sz w:val="16"/>
                <w:szCs w:val="16"/>
              </w:rPr>
            </w:pPr>
            <w:r w:rsidRPr="00C802CE">
              <w:rPr>
                <w:rFonts w:asciiTheme="majorHAnsi" w:hAnsiTheme="majorHAnsi"/>
                <w:bCs/>
                <w:snapToGrid w:val="0"/>
                <w:sz w:val="16"/>
                <w:szCs w:val="16"/>
              </w:rPr>
              <w:t xml:space="preserve">When required to demonstrate product qualification, how does retained documented information provide evidence that the products and services meet the defined requirements?  </w:t>
            </w:r>
          </w:p>
          <w:p w14:paraId="2D908C50" w14:textId="6F589B08" w:rsidR="00A201C6" w:rsidRPr="00C802CE" w:rsidRDefault="00C802CE" w:rsidP="0059219C">
            <w:pPr>
              <w:pStyle w:val="ListParagraph"/>
              <w:keepNext/>
              <w:keepLines/>
              <w:widowControl w:val="0"/>
              <w:numPr>
                <w:ilvl w:val="0"/>
                <w:numId w:val="33"/>
              </w:numPr>
              <w:ind w:left="316"/>
              <w:rPr>
                <w:rFonts w:asciiTheme="majorHAnsi" w:hAnsiTheme="majorHAnsi"/>
                <w:bCs/>
                <w:snapToGrid w:val="0"/>
                <w:sz w:val="16"/>
                <w:szCs w:val="16"/>
              </w:rPr>
            </w:pPr>
            <w:r w:rsidRPr="00C802CE">
              <w:rPr>
                <w:rFonts w:asciiTheme="majorHAnsi" w:hAnsiTheme="majorHAnsi"/>
                <w:bCs/>
                <w:snapToGrid w:val="0"/>
                <w:sz w:val="16"/>
                <w:szCs w:val="16"/>
              </w:rPr>
              <w:t>How does the organization ensure that all documented information required to accompany the products and services are present at delivery?</w:t>
            </w:r>
          </w:p>
        </w:tc>
        <w:tc>
          <w:tcPr>
            <w:tcW w:w="7163" w:type="dxa"/>
          </w:tcPr>
          <w:p w14:paraId="6E9871FC"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6959D4CB"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E1A73F8" w14:textId="660BD287" w:rsidR="00A201C6" w:rsidRPr="00BA1665" w:rsidRDefault="00A201C6" w:rsidP="00830DF5">
            <w:pPr>
              <w:keepNext/>
              <w:keepLines/>
              <w:widowControl w:val="0"/>
              <w:rPr>
                <w:rFonts w:asciiTheme="majorHAnsi" w:hAnsiTheme="majorHAnsi"/>
                <w:sz w:val="16"/>
                <w:szCs w:val="16"/>
              </w:rPr>
            </w:pPr>
          </w:p>
        </w:tc>
      </w:tr>
      <w:tr w:rsidR="00A201C6" w:rsidRPr="00BA1665" w14:paraId="7214AEFD" w14:textId="77DFA311" w:rsidTr="00830DF5">
        <w:trPr>
          <w:cantSplit/>
        </w:trPr>
        <w:tc>
          <w:tcPr>
            <w:tcW w:w="738" w:type="dxa"/>
            <w:shd w:val="clear" w:color="auto" w:fill="auto"/>
            <w:vAlign w:val="center"/>
          </w:tcPr>
          <w:p w14:paraId="2D7552AD" w14:textId="00F06D2A"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8.7.1</w:t>
            </w:r>
          </w:p>
        </w:tc>
        <w:tc>
          <w:tcPr>
            <w:tcW w:w="5347" w:type="dxa"/>
            <w:shd w:val="clear" w:color="auto" w:fill="auto"/>
          </w:tcPr>
          <w:p w14:paraId="400B9CA2" w14:textId="77777777" w:rsidR="00A201C6" w:rsidRDefault="00A201C6" w:rsidP="0059219C">
            <w:pPr>
              <w:pStyle w:val="ListParagraph"/>
              <w:keepNext/>
              <w:keepLines/>
              <w:widowControl w:val="0"/>
              <w:numPr>
                <w:ilvl w:val="0"/>
                <w:numId w:val="34"/>
              </w:numPr>
              <w:ind w:left="316"/>
              <w:rPr>
                <w:rFonts w:asciiTheme="majorHAnsi" w:hAnsiTheme="majorHAnsi"/>
                <w:bCs/>
                <w:snapToGrid w:val="0"/>
                <w:sz w:val="16"/>
                <w:szCs w:val="16"/>
              </w:rPr>
            </w:pPr>
            <w:r w:rsidRPr="00863BF3">
              <w:rPr>
                <w:rFonts w:asciiTheme="majorHAnsi" w:hAnsiTheme="majorHAnsi"/>
                <w:bCs/>
                <w:snapToGrid w:val="0"/>
                <w:sz w:val="16"/>
                <w:szCs w:val="16"/>
              </w:rPr>
              <w:t xml:space="preserve">What evidence exists that the organization is prepared to deal with </w:t>
            </w:r>
            <w:r w:rsidRPr="00863BF3">
              <w:rPr>
                <w:rFonts w:asciiTheme="majorHAnsi" w:hAnsiTheme="majorHAnsi"/>
                <w:bCs/>
                <w:snapToGrid w:val="0"/>
                <w:sz w:val="16"/>
                <w:szCs w:val="16"/>
              </w:rPr>
              <w:lastRenderedPageBreak/>
              <w:t>nonconforming outputs in one or more of the following ways:  correction, segregation, containment, return or suspension of provision of products and services, informing the customer, or obtaining authorization for acceptance under concession</w:t>
            </w:r>
            <w:r w:rsidR="00863BF3" w:rsidRPr="00863BF3">
              <w:rPr>
                <w:rFonts w:asciiTheme="majorHAnsi" w:hAnsiTheme="majorHAnsi"/>
                <w:bCs/>
                <w:snapToGrid w:val="0"/>
                <w:sz w:val="16"/>
                <w:szCs w:val="16"/>
              </w:rPr>
              <w:t xml:space="preserve"> by a relevant authority or customer?</w:t>
            </w:r>
          </w:p>
          <w:p w14:paraId="64705CBB" w14:textId="29DA59CD" w:rsidR="00863BF3" w:rsidRPr="00863BF3" w:rsidRDefault="00863BF3" w:rsidP="0059219C">
            <w:pPr>
              <w:pStyle w:val="ListParagraph"/>
              <w:keepNext/>
              <w:keepLines/>
              <w:widowControl w:val="0"/>
              <w:numPr>
                <w:ilvl w:val="0"/>
                <w:numId w:val="34"/>
              </w:numPr>
              <w:ind w:left="316"/>
              <w:rPr>
                <w:rFonts w:asciiTheme="majorHAnsi" w:hAnsiTheme="majorHAnsi"/>
                <w:bCs/>
                <w:snapToGrid w:val="0"/>
                <w:sz w:val="16"/>
                <w:szCs w:val="16"/>
              </w:rPr>
            </w:pPr>
            <w:r>
              <w:rPr>
                <w:rFonts w:asciiTheme="majorHAnsi" w:hAnsiTheme="majorHAnsi"/>
                <w:bCs/>
                <w:snapToGrid w:val="0"/>
                <w:sz w:val="16"/>
                <w:szCs w:val="16"/>
              </w:rPr>
              <w:t xml:space="preserve">How are </w:t>
            </w:r>
            <w:r w:rsidR="004272B2">
              <w:rPr>
                <w:rFonts w:asciiTheme="majorHAnsi" w:hAnsiTheme="majorHAnsi"/>
                <w:bCs/>
                <w:snapToGrid w:val="0"/>
                <w:sz w:val="16"/>
                <w:szCs w:val="16"/>
              </w:rPr>
              <w:t>c</w:t>
            </w:r>
            <w:r w:rsidR="004272B2" w:rsidRPr="004272B2">
              <w:rPr>
                <w:rFonts w:asciiTheme="majorHAnsi" w:hAnsiTheme="majorHAnsi"/>
                <w:bCs/>
                <w:snapToGrid w:val="0"/>
                <w:sz w:val="16"/>
                <w:szCs w:val="16"/>
              </w:rPr>
              <w:t>ounterfeit, or suspect counterfeit, parts controlled to prevent reentry into the supply chain</w:t>
            </w:r>
            <w:r w:rsidR="004272B2">
              <w:rPr>
                <w:rFonts w:asciiTheme="majorHAnsi" w:hAnsiTheme="majorHAnsi"/>
                <w:bCs/>
                <w:snapToGrid w:val="0"/>
                <w:sz w:val="16"/>
                <w:szCs w:val="16"/>
              </w:rPr>
              <w:t>?</w:t>
            </w:r>
          </w:p>
        </w:tc>
        <w:tc>
          <w:tcPr>
            <w:tcW w:w="7163" w:type="dxa"/>
          </w:tcPr>
          <w:p w14:paraId="6E927E5C"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0506843D"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597FC94C" w14:textId="71A8AA19" w:rsidR="00A201C6" w:rsidRPr="00BA1665" w:rsidRDefault="00A201C6" w:rsidP="00830DF5">
            <w:pPr>
              <w:keepNext/>
              <w:keepLines/>
              <w:widowControl w:val="0"/>
              <w:rPr>
                <w:rFonts w:asciiTheme="majorHAnsi" w:hAnsiTheme="majorHAnsi"/>
                <w:sz w:val="16"/>
                <w:szCs w:val="16"/>
              </w:rPr>
            </w:pPr>
          </w:p>
        </w:tc>
      </w:tr>
      <w:tr w:rsidR="00A201C6" w:rsidRPr="00BA1665" w14:paraId="68094747" w14:textId="165A47D9" w:rsidTr="00830DF5">
        <w:trPr>
          <w:cantSplit/>
        </w:trPr>
        <w:tc>
          <w:tcPr>
            <w:tcW w:w="738" w:type="dxa"/>
            <w:shd w:val="clear" w:color="auto" w:fill="auto"/>
            <w:vAlign w:val="center"/>
          </w:tcPr>
          <w:p w14:paraId="429ABF3A" w14:textId="620033F3"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8.7.2</w:t>
            </w:r>
          </w:p>
        </w:tc>
        <w:tc>
          <w:tcPr>
            <w:tcW w:w="5347" w:type="dxa"/>
            <w:shd w:val="clear" w:color="auto" w:fill="auto"/>
          </w:tcPr>
          <w:p w14:paraId="1E8A042B" w14:textId="4B571D24"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Is there documented information of nonconforming outputs that describe the nonconformity, the actions taken, and concessions obtained and identifies the authority deciding the action in respect of the nonconformity?</w:t>
            </w:r>
          </w:p>
        </w:tc>
        <w:tc>
          <w:tcPr>
            <w:tcW w:w="7163" w:type="dxa"/>
          </w:tcPr>
          <w:p w14:paraId="4D3361FD"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47430877"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2082FE24" w14:textId="5C8AA045" w:rsidR="00A201C6" w:rsidRPr="00BA1665" w:rsidRDefault="00A201C6" w:rsidP="00830DF5">
            <w:pPr>
              <w:keepNext/>
              <w:keepLines/>
              <w:widowControl w:val="0"/>
              <w:rPr>
                <w:rFonts w:asciiTheme="majorHAnsi" w:hAnsiTheme="majorHAnsi"/>
                <w:sz w:val="16"/>
                <w:szCs w:val="16"/>
              </w:rPr>
            </w:pPr>
          </w:p>
        </w:tc>
      </w:tr>
      <w:tr w:rsidR="00A201C6" w:rsidRPr="00BA1665" w14:paraId="0842E6B3" w14:textId="5C5C684B" w:rsidTr="00830DF5">
        <w:trPr>
          <w:cantSplit/>
        </w:trPr>
        <w:tc>
          <w:tcPr>
            <w:tcW w:w="738" w:type="dxa"/>
            <w:shd w:val="clear" w:color="auto" w:fill="auto"/>
            <w:vAlign w:val="center"/>
          </w:tcPr>
          <w:p w14:paraId="573CFB48" w14:textId="6805CFA2"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9.1.1</w:t>
            </w:r>
          </w:p>
        </w:tc>
        <w:tc>
          <w:tcPr>
            <w:tcW w:w="5347" w:type="dxa"/>
            <w:shd w:val="clear" w:color="auto" w:fill="auto"/>
          </w:tcPr>
          <w:p w14:paraId="47004EC7" w14:textId="3A3ED1C6"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Is there evidence that the organization evaluates the performance and the effectiveness of the quality management system and retains appropriate documented information as evidence of the results?</w:t>
            </w:r>
          </w:p>
        </w:tc>
        <w:tc>
          <w:tcPr>
            <w:tcW w:w="7163" w:type="dxa"/>
          </w:tcPr>
          <w:p w14:paraId="3A736E95"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96616EE"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6019EE72" w14:textId="02EC3329" w:rsidR="00A201C6" w:rsidRPr="00BA1665" w:rsidRDefault="00A201C6" w:rsidP="00830DF5">
            <w:pPr>
              <w:keepNext/>
              <w:keepLines/>
              <w:widowControl w:val="0"/>
              <w:rPr>
                <w:rFonts w:asciiTheme="majorHAnsi" w:hAnsiTheme="majorHAnsi"/>
                <w:sz w:val="16"/>
                <w:szCs w:val="16"/>
              </w:rPr>
            </w:pPr>
          </w:p>
        </w:tc>
      </w:tr>
      <w:tr w:rsidR="00A201C6" w:rsidRPr="00BA1665" w14:paraId="0D12DC16" w14:textId="5DDD6627" w:rsidTr="00830DF5">
        <w:trPr>
          <w:cantSplit/>
        </w:trPr>
        <w:tc>
          <w:tcPr>
            <w:tcW w:w="738" w:type="dxa"/>
            <w:shd w:val="clear" w:color="auto" w:fill="auto"/>
            <w:vAlign w:val="center"/>
          </w:tcPr>
          <w:p w14:paraId="6495FB2D" w14:textId="17026B47" w:rsidR="00A201C6" w:rsidRPr="00BA1665" w:rsidRDefault="00A201C6" w:rsidP="00830DF5">
            <w:pPr>
              <w:keepNext/>
              <w:keepLines/>
              <w:widowControl w:val="0"/>
              <w:jc w:val="center"/>
              <w:rPr>
                <w:rFonts w:asciiTheme="majorHAnsi" w:hAnsiTheme="majorHAnsi"/>
                <w:bCs/>
                <w:snapToGrid w:val="0"/>
                <w:sz w:val="16"/>
                <w:szCs w:val="16"/>
              </w:rPr>
            </w:pPr>
            <w:r w:rsidRPr="00BA1665">
              <w:rPr>
                <w:rFonts w:asciiTheme="majorHAnsi" w:hAnsiTheme="majorHAnsi"/>
                <w:bCs/>
                <w:snapToGrid w:val="0"/>
                <w:sz w:val="16"/>
                <w:szCs w:val="16"/>
              </w:rPr>
              <w:t>9.1.3</w:t>
            </w:r>
          </w:p>
        </w:tc>
        <w:tc>
          <w:tcPr>
            <w:tcW w:w="5347" w:type="dxa"/>
            <w:shd w:val="clear" w:color="auto" w:fill="auto"/>
          </w:tcPr>
          <w:p w14:paraId="619C8BE8" w14:textId="77777777"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results of analysis are used to evaluate:</w:t>
            </w:r>
          </w:p>
          <w:p w14:paraId="4DB02A3B" w14:textId="5776A5BE"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Conformity of products and services;</w:t>
            </w:r>
          </w:p>
          <w:p w14:paraId="7A51094C" w14:textId="7F4F5322"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The degree of customer satisfaction;</w:t>
            </w:r>
          </w:p>
          <w:p w14:paraId="11DEB015" w14:textId="5D86E230"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The performance and effectiveness of the quality management system;</w:t>
            </w:r>
          </w:p>
          <w:p w14:paraId="2715D8B1" w14:textId="1DAD496D"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If planning has been implemented effectively;</w:t>
            </w:r>
          </w:p>
          <w:p w14:paraId="0C26C796" w14:textId="6520604C"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The effectiveness of actions taken to address risks and opportunities;</w:t>
            </w:r>
          </w:p>
          <w:p w14:paraId="46C36B55" w14:textId="4552714F"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The performance of external providers;</w:t>
            </w:r>
          </w:p>
          <w:p w14:paraId="09991601" w14:textId="38C223AE" w:rsidR="00A201C6" w:rsidRPr="00BA1665" w:rsidRDefault="00A201C6" w:rsidP="00830DF5">
            <w:pPr>
              <w:pStyle w:val="ListParagraph"/>
              <w:keepNext/>
              <w:keepLines/>
              <w:widowControl w:val="0"/>
              <w:numPr>
                <w:ilvl w:val="0"/>
                <w:numId w:val="7"/>
              </w:numPr>
              <w:rPr>
                <w:rFonts w:asciiTheme="majorHAnsi" w:hAnsiTheme="majorHAnsi"/>
                <w:bCs/>
                <w:snapToGrid w:val="0"/>
                <w:sz w:val="16"/>
                <w:szCs w:val="16"/>
              </w:rPr>
            </w:pPr>
            <w:r w:rsidRPr="00BA1665">
              <w:rPr>
                <w:rFonts w:asciiTheme="majorHAnsi" w:hAnsiTheme="majorHAnsi"/>
                <w:bCs/>
                <w:snapToGrid w:val="0"/>
                <w:sz w:val="16"/>
                <w:szCs w:val="16"/>
              </w:rPr>
              <w:t>The need for improvements to the quality management system?</w:t>
            </w:r>
          </w:p>
        </w:tc>
        <w:tc>
          <w:tcPr>
            <w:tcW w:w="7163" w:type="dxa"/>
          </w:tcPr>
          <w:p w14:paraId="13FFCB61"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572A0AC6"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1A4BEBD" w14:textId="44372E80" w:rsidR="00A201C6" w:rsidRPr="00BA1665" w:rsidRDefault="00A201C6" w:rsidP="00830DF5">
            <w:pPr>
              <w:keepNext/>
              <w:keepLines/>
              <w:widowControl w:val="0"/>
              <w:rPr>
                <w:rFonts w:asciiTheme="majorHAnsi" w:hAnsiTheme="majorHAnsi"/>
                <w:sz w:val="16"/>
                <w:szCs w:val="16"/>
              </w:rPr>
            </w:pPr>
          </w:p>
        </w:tc>
      </w:tr>
      <w:tr w:rsidR="00A201C6" w:rsidRPr="00BA1665" w14:paraId="1C99CA85" w14:textId="78360098" w:rsidTr="00830DF5">
        <w:trPr>
          <w:cantSplit/>
        </w:trPr>
        <w:tc>
          <w:tcPr>
            <w:tcW w:w="738" w:type="dxa"/>
            <w:shd w:val="clear" w:color="auto" w:fill="auto"/>
            <w:vAlign w:val="center"/>
          </w:tcPr>
          <w:p w14:paraId="6BDEFE8F" w14:textId="6896577D"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9.2.2</w:t>
            </w:r>
          </w:p>
        </w:tc>
        <w:tc>
          <w:tcPr>
            <w:tcW w:w="5347" w:type="dxa"/>
            <w:shd w:val="clear" w:color="auto" w:fill="auto"/>
          </w:tcPr>
          <w:p w14:paraId="2791ED31" w14:textId="3D04D735"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internal audit results are reported to relevant management?</w:t>
            </w:r>
          </w:p>
        </w:tc>
        <w:tc>
          <w:tcPr>
            <w:tcW w:w="7163" w:type="dxa"/>
          </w:tcPr>
          <w:p w14:paraId="3BCEB194"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037F42ED"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4AC1C04D" w14:textId="23101A53" w:rsidR="00A201C6" w:rsidRPr="00BA1665" w:rsidRDefault="00A201C6" w:rsidP="00830DF5">
            <w:pPr>
              <w:keepNext/>
              <w:keepLines/>
              <w:widowControl w:val="0"/>
              <w:rPr>
                <w:rFonts w:asciiTheme="majorHAnsi" w:hAnsiTheme="majorHAnsi"/>
                <w:sz w:val="16"/>
                <w:szCs w:val="16"/>
              </w:rPr>
            </w:pPr>
          </w:p>
        </w:tc>
      </w:tr>
      <w:tr w:rsidR="00A201C6" w:rsidRPr="00BA1665" w14:paraId="76876F29" w14:textId="05FB3832" w:rsidTr="00830DF5">
        <w:trPr>
          <w:cantSplit/>
        </w:trPr>
        <w:tc>
          <w:tcPr>
            <w:tcW w:w="738" w:type="dxa"/>
            <w:shd w:val="clear" w:color="auto" w:fill="auto"/>
            <w:vAlign w:val="center"/>
          </w:tcPr>
          <w:p w14:paraId="53C93B1F" w14:textId="7DC0DB60"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9.3.1</w:t>
            </w:r>
          </w:p>
        </w:tc>
        <w:tc>
          <w:tcPr>
            <w:tcW w:w="5347" w:type="dxa"/>
            <w:shd w:val="clear" w:color="auto" w:fill="auto"/>
          </w:tcPr>
          <w:p w14:paraId="52FB0F7B" w14:textId="6F55E863"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management reviews to ensure alignment with the strategic direction of the organization?</w:t>
            </w:r>
          </w:p>
        </w:tc>
        <w:tc>
          <w:tcPr>
            <w:tcW w:w="7163" w:type="dxa"/>
          </w:tcPr>
          <w:p w14:paraId="3072B6BF"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3BD986AB"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11A79110" w14:textId="67BF497A" w:rsidR="00A201C6" w:rsidRPr="00BA1665" w:rsidRDefault="00A201C6" w:rsidP="00830DF5">
            <w:pPr>
              <w:keepNext/>
              <w:keepLines/>
              <w:widowControl w:val="0"/>
              <w:rPr>
                <w:rFonts w:asciiTheme="majorHAnsi" w:hAnsiTheme="majorHAnsi"/>
                <w:sz w:val="16"/>
                <w:szCs w:val="16"/>
              </w:rPr>
            </w:pPr>
          </w:p>
        </w:tc>
      </w:tr>
      <w:tr w:rsidR="00A201C6" w:rsidRPr="00BA1665" w14:paraId="06F7E73C" w14:textId="6474BD72" w:rsidTr="00830DF5">
        <w:trPr>
          <w:cantSplit/>
        </w:trPr>
        <w:tc>
          <w:tcPr>
            <w:tcW w:w="738" w:type="dxa"/>
            <w:shd w:val="clear" w:color="auto" w:fill="auto"/>
            <w:vAlign w:val="center"/>
          </w:tcPr>
          <w:p w14:paraId="54F404A2" w14:textId="27A9E50F"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9.3.2</w:t>
            </w:r>
          </w:p>
        </w:tc>
        <w:tc>
          <w:tcPr>
            <w:tcW w:w="5347" w:type="dxa"/>
            <w:shd w:val="clear" w:color="auto" w:fill="auto"/>
          </w:tcPr>
          <w:p w14:paraId="7D150E36" w14:textId="77777777" w:rsidR="00A201C6" w:rsidRPr="00BA1665" w:rsidRDefault="00A201C6" w:rsidP="00830DF5">
            <w:pPr>
              <w:keepNext/>
              <w:keepLines/>
              <w:widowControl w:val="0"/>
              <w:ind w:left="270" w:hanging="270"/>
              <w:rPr>
                <w:rFonts w:asciiTheme="majorHAnsi" w:hAnsiTheme="majorHAnsi"/>
                <w:bCs/>
                <w:snapToGrid w:val="0"/>
                <w:sz w:val="16"/>
                <w:szCs w:val="16"/>
              </w:rPr>
            </w:pPr>
            <w:r w:rsidRPr="00BA1665">
              <w:rPr>
                <w:rFonts w:asciiTheme="majorHAnsi" w:hAnsiTheme="majorHAnsi"/>
                <w:bCs/>
                <w:snapToGrid w:val="0"/>
                <w:sz w:val="16"/>
                <w:szCs w:val="16"/>
              </w:rPr>
              <w:t>Do management review inputs include:</w:t>
            </w:r>
          </w:p>
          <w:p w14:paraId="2BCF358A" w14:textId="7A32DA05"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the status of actions from previous management reviews;</w:t>
            </w:r>
          </w:p>
          <w:p w14:paraId="4745B5CA" w14:textId="7BF4CBF4"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changes in external and internal issues that are relevant to the quality management system;</w:t>
            </w:r>
          </w:p>
          <w:p w14:paraId="595C495E" w14:textId="0D840619"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information on the performance and effectiveness of the quality management system, including trends in:</w:t>
            </w:r>
          </w:p>
          <w:p w14:paraId="44777C8E" w14:textId="62DAB8CB"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customer satisfaction and feedback from relevant interested parties;</w:t>
            </w:r>
          </w:p>
          <w:p w14:paraId="36F23285" w14:textId="3F3DA5FA"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the extent to which quality objectives have been met;</w:t>
            </w:r>
          </w:p>
          <w:p w14:paraId="0488F77B" w14:textId="3C3C46CB"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process performance and conformity of products and services;</w:t>
            </w:r>
          </w:p>
          <w:p w14:paraId="158AD106" w14:textId="2E8F515C"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nonconformities and corrective actions;</w:t>
            </w:r>
          </w:p>
          <w:p w14:paraId="09819485" w14:textId="47352C1B"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monitoring and measurement results;</w:t>
            </w:r>
          </w:p>
          <w:p w14:paraId="4B2B74C7" w14:textId="27AB3EE6" w:rsidR="00A201C6" w:rsidRPr="00BA1665"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audit results;</w:t>
            </w:r>
          </w:p>
          <w:p w14:paraId="5D2BD48D" w14:textId="60584240" w:rsidR="00A201C6" w:rsidRDefault="00A201C6" w:rsidP="00830DF5">
            <w:pPr>
              <w:pStyle w:val="ListParagraph"/>
              <w:keepNext/>
              <w:keepLines/>
              <w:widowControl w:val="0"/>
              <w:numPr>
                <w:ilvl w:val="1"/>
                <w:numId w:val="8"/>
              </w:numPr>
              <w:rPr>
                <w:rFonts w:asciiTheme="majorHAnsi" w:hAnsiTheme="majorHAnsi"/>
                <w:bCs/>
                <w:snapToGrid w:val="0"/>
                <w:sz w:val="16"/>
                <w:szCs w:val="16"/>
              </w:rPr>
            </w:pPr>
            <w:r w:rsidRPr="00BA1665">
              <w:rPr>
                <w:rFonts w:asciiTheme="majorHAnsi" w:hAnsiTheme="majorHAnsi"/>
                <w:bCs/>
                <w:snapToGrid w:val="0"/>
                <w:sz w:val="16"/>
                <w:szCs w:val="16"/>
              </w:rPr>
              <w:t>the performance of external providers;</w:t>
            </w:r>
          </w:p>
          <w:p w14:paraId="34F2805F" w14:textId="7DECCF8D" w:rsidR="00244ABB" w:rsidRPr="00BA1665" w:rsidRDefault="00244ABB" w:rsidP="00830DF5">
            <w:pPr>
              <w:pStyle w:val="ListParagraph"/>
              <w:keepNext/>
              <w:keepLines/>
              <w:widowControl w:val="0"/>
              <w:numPr>
                <w:ilvl w:val="1"/>
                <w:numId w:val="8"/>
              </w:numPr>
              <w:rPr>
                <w:rFonts w:asciiTheme="majorHAnsi" w:hAnsiTheme="majorHAnsi"/>
                <w:bCs/>
                <w:snapToGrid w:val="0"/>
                <w:sz w:val="16"/>
                <w:szCs w:val="16"/>
              </w:rPr>
            </w:pPr>
            <w:r>
              <w:rPr>
                <w:rFonts w:asciiTheme="majorHAnsi" w:hAnsiTheme="majorHAnsi"/>
                <w:bCs/>
                <w:snapToGrid w:val="0"/>
                <w:sz w:val="16"/>
                <w:szCs w:val="16"/>
              </w:rPr>
              <w:t>on-time delivery performance;</w:t>
            </w:r>
          </w:p>
          <w:p w14:paraId="75861264" w14:textId="5179E3AE"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the adequacy of resources;</w:t>
            </w:r>
          </w:p>
          <w:p w14:paraId="337C791F" w14:textId="5DAF3D49"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the effectiveness of actions taken to address risks and opportunities;</w:t>
            </w:r>
          </w:p>
          <w:p w14:paraId="44C08210" w14:textId="5B205FFA" w:rsidR="00A201C6" w:rsidRPr="00BA1665" w:rsidRDefault="00A201C6" w:rsidP="00830DF5">
            <w:pPr>
              <w:pStyle w:val="ListParagraph"/>
              <w:keepNext/>
              <w:keepLines/>
              <w:widowControl w:val="0"/>
              <w:numPr>
                <w:ilvl w:val="0"/>
                <w:numId w:val="9"/>
              </w:numPr>
              <w:rPr>
                <w:rFonts w:asciiTheme="majorHAnsi" w:hAnsiTheme="majorHAnsi"/>
                <w:bCs/>
                <w:snapToGrid w:val="0"/>
                <w:sz w:val="16"/>
                <w:szCs w:val="16"/>
              </w:rPr>
            </w:pPr>
            <w:r w:rsidRPr="00BA1665">
              <w:rPr>
                <w:rFonts w:asciiTheme="majorHAnsi" w:hAnsiTheme="majorHAnsi"/>
                <w:bCs/>
                <w:snapToGrid w:val="0"/>
                <w:sz w:val="16"/>
                <w:szCs w:val="16"/>
              </w:rPr>
              <w:t>opportunities for improvement?</w:t>
            </w:r>
          </w:p>
        </w:tc>
        <w:tc>
          <w:tcPr>
            <w:tcW w:w="7163" w:type="dxa"/>
          </w:tcPr>
          <w:p w14:paraId="509EB371"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356E5EA"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6D94A5D0" w14:textId="36CF7A97" w:rsidR="00A201C6" w:rsidRPr="00BA1665" w:rsidRDefault="00A201C6" w:rsidP="00830DF5">
            <w:pPr>
              <w:keepNext/>
              <w:keepLines/>
              <w:widowControl w:val="0"/>
              <w:rPr>
                <w:rFonts w:asciiTheme="majorHAnsi" w:hAnsiTheme="majorHAnsi"/>
                <w:sz w:val="16"/>
                <w:szCs w:val="16"/>
              </w:rPr>
            </w:pPr>
          </w:p>
        </w:tc>
      </w:tr>
      <w:tr w:rsidR="00A570ED" w:rsidRPr="00BA1665" w14:paraId="6ECB428D" w14:textId="77777777" w:rsidTr="00830DF5">
        <w:trPr>
          <w:cantSplit/>
        </w:trPr>
        <w:tc>
          <w:tcPr>
            <w:tcW w:w="738" w:type="dxa"/>
            <w:shd w:val="clear" w:color="auto" w:fill="auto"/>
            <w:vAlign w:val="center"/>
          </w:tcPr>
          <w:p w14:paraId="594E61EC" w14:textId="19B22131" w:rsidR="00A570ED" w:rsidRPr="00BA1665" w:rsidRDefault="00A570ED" w:rsidP="00830DF5">
            <w:pPr>
              <w:keepNext/>
              <w:keepLines/>
              <w:widowControl w:val="0"/>
              <w:ind w:left="270" w:hanging="270"/>
              <w:jc w:val="center"/>
              <w:rPr>
                <w:rFonts w:asciiTheme="majorHAnsi" w:hAnsiTheme="majorHAnsi"/>
                <w:bCs/>
                <w:snapToGrid w:val="0"/>
                <w:sz w:val="16"/>
                <w:szCs w:val="16"/>
              </w:rPr>
            </w:pPr>
            <w:r>
              <w:rPr>
                <w:rFonts w:asciiTheme="majorHAnsi" w:hAnsiTheme="majorHAnsi"/>
                <w:bCs/>
                <w:snapToGrid w:val="0"/>
                <w:sz w:val="16"/>
                <w:szCs w:val="16"/>
              </w:rPr>
              <w:t>9.3.3</w:t>
            </w:r>
          </w:p>
        </w:tc>
        <w:tc>
          <w:tcPr>
            <w:tcW w:w="5347" w:type="dxa"/>
            <w:shd w:val="clear" w:color="auto" w:fill="auto"/>
          </w:tcPr>
          <w:p w14:paraId="2F0F78FF" w14:textId="6FD5EB02" w:rsidR="00A570ED" w:rsidRPr="00BA1665" w:rsidRDefault="00A570ED" w:rsidP="00830DF5">
            <w:pPr>
              <w:keepNext/>
              <w:keepLines/>
              <w:widowControl w:val="0"/>
              <w:rPr>
                <w:rFonts w:asciiTheme="majorHAnsi" w:hAnsiTheme="majorHAnsi"/>
                <w:bCs/>
                <w:snapToGrid w:val="0"/>
                <w:sz w:val="16"/>
                <w:szCs w:val="16"/>
              </w:rPr>
            </w:pPr>
            <w:r>
              <w:rPr>
                <w:rFonts w:asciiTheme="majorHAnsi" w:hAnsiTheme="majorHAnsi"/>
                <w:bCs/>
                <w:snapToGrid w:val="0"/>
                <w:sz w:val="16"/>
                <w:szCs w:val="16"/>
              </w:rPr>
              <w:t>Is there evidence that management review outputs include decisions and actions related to risks identified?</w:t>
            </w:r>
          </w:p>
        </w:tc>
        <w:tc>
          <w:tcPr>
            <w:tcW w:w="7163" w:type="dxa"/>
          </w:tcPr>
          <w:p w14:paraId="7FA19571" w14:textId="77777777" w:rsidR="00A570ED" w:rsidRPr="00BA1665" w:rsidRDefault="00A570ED" w:rsidP="00830DF5">
            <w:pPr>
              <w:keepNext/>
              <w:keepLines/>
              <w:widowControl w:val="0"/>
              <w:rPr>
                <w:rFonts w:asciiTheme="majorHAnsi" w:hAnsiTheme="majorHAnsi"/>
                <w:sz w:val="16"/>
                <w:szCs w:val="16"/>
              </w:rPr>
            </w:pPr>
          </w:p>
        </w:tc>
        <w:tc>
          <w:tcPr>
            <w:tcW w:w="630" w:type="dxa"/>
          </w:tcPr>
          <w:p w14:paraId="74EF02D7" w14:textId="77777777" w:rsidR="00A570ED" w:rsidRPr="00BA1665" w:rsidRDefault="00A570ED" w:rsidP="00830DF5">
            <w:pPr>
              <w:keepNext/>
              <w:keepLines/>
              <w:widowControl w:val="0"/>
              <w:rPr>
                <w:rFonts w:asciiTheme="majorHAnsi" w:hAnsiTheme="majorHAnsi"/>
                <w:sz w:val="16"/>
                <w:szCs w:val="16"/>
              </w:rPr>
            </w:pPr>
          </w:p>
        </w:tc>
        <w:tc>
          <w:tcPr>
            <w:tcW w:w="540" w:type="dxa"/>
          </w:tcPr>
          <w:p w14:paraId="104CD670" w14:textId="77777777" w:rsidR="00A570ED" w:rsidRPr="00BA1665" w:rsidRDefault="00A570ED" w:rsidP="00830DF5">
            <w:pPr>
              <w:keepNext/>
              <w:keepLines/>
              <w:widowControl w:val="0"/>
              <w:rPr>
                <w:rFonts w:asciiTheme="majorHAnsi" w:hAnsiTheme="majorHAnsi"/>
                <w:sz w:val="16"/>
                <w:szCs w:val="16"/>
              </w:rPr>
            </w:pPr>
          </w:p>
        </w:tc>
      </w:tr>
      <w:tr w:rsidR="00A201C6" w:rsidRPr="00BA1665" w14:paraId="6B93369D" w14:textId="7AAA0FE0" w:rsidTr="00830DF5">
        <w:trPr>
          <w:cantSplit/>
        </w:trPr>
        <w:tc>
          <w:tcPr>
            <w:tcW w:w="738" w:type="dxa"/>
            <w:shd w:val="clear" w:color="auto" w:fill="auto"/>
            <w:vAlign w:val="center"/>
          </w:tcPr>
          <w:p w14:paraId="07077499" w14:textId="1E288B3B"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10.2.1</w:t>
            </w:r>
          </w:p>
        </w:tc>
        <w:tc>
          <w:tcPr>
            <w:tcW w:w="5347" w:type="dxa"/>
            <w:shd w:val="clear" w:color="auto" w:fill="auto"/>
          </w:tcPr>
          <w:p w14:paraId="7A4AABE1" w14:textId="77777777" w:rsidR="00A201C6"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details the reaction to an uncorrected nonconformity as dealing with the consequences?</w:t>
            </w:r>
          </w:p>
          <w:p w14:paraId="6F6E9560" w14:textId="2B3F14FC" w:rsidR="003A5FB5" w:rsidRPr="00097D8D" w:rsidRDefault="003A5FB5" w:rsidP="00830DF5">
            <w:pPr>
              <w:keepNext/>
              <w:keepLines/>
              <w:widowControl w:val="0"/>
              <w:autoSpaceDE w:val="0"/>
              <w:autoSpaceDN w:val="0"/>
              <w:adjustRightInd w:val="0"/>
              <w:rPr>
                <w:rFonts w:asciiTheme="majorHAnsi" w:hAnsiTheme="majorHAnsi"/>
                <w:bCs/>
                <w:snapToGrid w:val="0"/>
                <w:sz w:val="16"/>
                <w:szCs w:val="16"/>
              </w:rPr>
            </w:pPr>
          </w:p>
        </w:tc>
        <w:tc>
          <w:tcPr>
            <w:tcW w:w="7163" w:type="dxa"/>
          </w:tcPr>
          <w:p w14:paraId="723A9B91"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4D6F02E9"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692FF331" w14:textId="0802E5E8" w:rsidR="00A201C6" w:rsidRPr="00BA1665" w:rsidRDefault="00A201C6" w:rsidP="00830DF5">
            <w:pPr>
              <w:keepNext/>
              <w:keepLines/>
              <w:widowControl w:val="0"/>
              <w:rPr>
                <w:rFonts w:asciiTheme="majorHAnsi" w:hAnsiTheme="majorHAnsi"/>
                <w:sz w:val="16"/>
                <w:szCs w:val="16"/>
              </w:rPr>
            </w:pPr>
          </w:p>
        </w:tc>
      </w:tr>
      <w:tr w:rsidR="00097D8D" w:rsidRPr="00BA1665" w14:paraId="18B02DA4" w14:textId="77777777" w:rsidTr="00830DF5">
        <w:trPr>
          <w:cantSplit/>
        </w:trPr>
        <w:tc>
          <w:tcPr>
            <w:tcW w:w="738" w:type="dxa"/>
            <w:shd w:val="clear" w:color="auto" w:fill="auto"/>
            <w:vAlign w:val="center"/>
          </w:tcPr>
          <w:p w14:paraId="41F1D61B" w14:textId="39D3AA65" w:rsidR="00097D8D" w:rsidRPr="00B34DFE" w:rsidRDefault="00097D8D" w:rsidP="00830DF5">
            <w:pPr>
              <w:keepNext/>
              <w:keepLines/>
              <w:widowControl w:val="0"/>
              <w:ind w:left="270" w:hanging="270"/>
              <w:jc w:val="center"/>
              <w:rPr>
                <w:rFonts w:asciiTheme="majorHAnsi" w:hAnsiTheme="majorHAnsi"/>
                <w:bCs/>
                <w:snapToGrid w:val="0"/>
                <w:color w:val="FF0000"/>
                <w:sz w:val="16"/>
                <w:szCs w:val="16"/>
              </w:rPr>
            </w:pPr>
            <w:r w:rsidRPr="00B34DFE">
              <w:rPr>
                <w:rFonts w:asciiTheme="majorHAnsi" w:hAnsiTheme="majorHAnsi"/>
                <w:bCs/>
                <w:snapToGrid w:val="0"/>
                <w:color w:val="000000" w:themeColor="text1"/>
                <w:sz w:val="16"/>
                <w:szCs w:val="16"/>
              </w:rPr>
              <w:lastRenderedPageBreak/>
              <w:t>10.2.1</w:t>
            </w:r>
          </w:p>
        </w:tc>
        <w:tc>
          <w:tcPr>
            <w:tcW w:w="5347" w:type="dxa"/>
            <w:shd w:val="clear" w:color="auto" w:fill="auto"/>
          </w:tcPr>
          <w:p w14:paraId="75AFA631" w14:textId="25B7C1A2" w:rsidR="00097D8D" w:rsidRPr="00097D8D" w:rsidRDefault="00097D8D" w:rsidP="00830DF5">
            <w:pPr>
              <w:keepNext/>
              <w:keepLines/>
              <w:widowControl w:val="0"/>
              <w:autoSpaceDE w:val="0"/>
              <w:autoSpaceDN w:val="0"/>
              <w:adjustRightInd w:val="0"/>
              <w:rPr>
                <w:rFonts w:asciiTheme="majorHAnsi" w:hAnsiTheme="majorHAnsi"/>
                <w:b/>
                <w:bCs/>
                <w:snapToGrid w:val="0"/>
                <w:color w:val="FF0000"/>
                <w:sz w:val="16"/>
                <w:szCs w:val="16"/>
              </w:rPr>
            </w:pPr>
            <w:r w:rsidRPr="00857968">
              <w:rPr>
                <w:rFonts w:asciiTheme="majorHAnsi" w:hAnsiTheme="majorHAnsi" w:cstheme="majorHAnsi"/>
                <w:color w:val="000000" w:themeColor="text1"/>
                <w:sz w:val="16"/>
                <w:szCs w:val="16"/>
              </w:rPr>
              <w:t>When evaluating the need for action to eliminate the cause(s) of the nonconformity, in order that it does not recur or occur elsewhere, provided evidence to show that the evaluations</w:t>
            </w:r>
            <w:r w:rsidR="00BC0AC1" w:rsidRPr="00857968">
              <w:rPr>
                <w:rFonts w:asciiTheme="majorHAnsi" w:hAnsiTheme="majorHAnsi" w:cstheme="majorHAnsi"/>
                <w:color w:val="000000" w:themeColor="text1"/>
                <w:sz w:val="16"/>
                <w:szCs w:val="16"/>
              </w:rPr>
              <w:t xml:space="preserve"> </w:t>
            </w:r>
            <w:r w:rsidR="00857968">
              <w:rPr>
                <w:rFonts w:asciiTheme="majorHAnsi" w:hAnsiTheme="majorHAnsi" w:cstheme="majorHAnsi"/>
                <w:color w:val="000000" w:themeColor="text1"/>
                <w:sz w:val="16"/>
                <w:szCs w:val="16"/>
              </w:rPr>
              <w:t xml:space="preserve">include those related to </w:t>
            </w:r>
            <w:r w:rsidR="00BC0AC1" w:rsidRPr="00857968">
              <w:rPr>
                <w:rFonts w:asciiTheme="majorHAnsi" w:hAnsiTheme="majorHAnsi" w:cstheme="majorHAnsi"/>
                <w:color w:val="000000" w:themeColor="text1"/>
                <w:sz w:val="16"/>
                <w:szCs w:val="16"/>
              </w:rPr>
              <w:t>human factors</w:t>
            </w:r>
            <w:r w:rsidR="00B34DFE">
              <w:rPr>
                <w:rFonts w:asciiTheme="majorHAnsi" w:hAnsiTheme="majorHAnsi" w:cstheme="majorHAnsi"/>
                <w:color w:val="000000" w:themeColor="text1"/>
                <w:sz w:val="16"/>
                <w:szCs w:val="16"/>
              </w:rPr>
              <w:t>?</w:t>
            </w:r>
          </w:p>
        </w:tc>
        <w:tc>
          <w:tcPr>
            <w:tcW w:w="7163" w:type="dxa"/>
          </w:tcPr>
          <w:p w14:paraId="6E87A494" w14:textId="77777777" w:rsidR="00097D8D" w:rsidRPr="00BA1665" w:rsidRDefault="00097D8D" w:rsidP="00830DF5">
            <w:pPr>
              <w:keepNext/>
              <w:keepLines/>
              <w:widowControl w:val="0"/>
              <w:rPr>
                <w:rFonts w:asciiTheme="majorHAnsi" w:hAnsiTheme="majorHAnsi"/>
                <w:sz w:val="16"/>
                <w:szCs w:val="16"/>
              </w:rPr>
            </w:pPr>
          </w:p>
        </w:tc>
        <w:tc>
          <w:tcPr>
            <w:tcW w:w="630" w:type="dxa"/>
          </w:tcPr>
          <w:p w14:paraId="64C1A87E" w14:textId="77777777" w:rsidR="00097D8D" w:rsidRPr="00BA1665" w:rsidRDefault="00097D8D" w:rsidP="00830DF5">
            <w:pPr>
              <w:keepNext/>
              <w:keepLines/>
              <w:widowControl w:val="0"/>
              <w:rPr>
                <w:rFonts w:asciiTheme="majorHAnsi" w:hAnsiTheme="majorHAnsi"/>
                <w:sz w:val="16"/>
                <w:szCs w:val="16"/>
              </w:rPr>
            </w:pPr>
          </w:p>
        </w:tc>
        <w:tc>
          <w:tcPr>
            <w:tcW w:w="540" w:type="dxa"/>
          </w:tcPr>
          <w:p w14:paraId="7469C4CF" w14:textId="77777777" w:rsidR="00097D8D" w:rsidRPr="00BA1665" w:rsidRDefault="00097D8D" w:rsidP="00830DF5">
            <w:pPr>
              <w:keepNext/>
              <w:keepLines/>
              <w:widowControl w:val="0"/>
              <w:rPr>
                <w:rFonts w:asciiTheme="majorHAnsi" w:hAnsiTheme="majorHAnsi"/>
                <w:sz w:val="16"/>
                <w:szCs w:val="16"/>
              </w:rPr>
            </w:pPr>
          </w:p>
        </w:tc>
      </w:tr>
      <w:tr w:rsidR="00A201C6" w:rsidRPr="00BA1665" w14:paraId="48E1F836" w14:textId="6F919183" w:rsidTr="00830DF5">
        <w:trPr>
          <w:cantSplit/>
        </w:trPr>
        <w:tc>
          <w:tcPr>
            <w:tcW w:w="738" w:type="dxa"/>
            <w:shd w:val="clear" w:color="auto" w:fill="auto"/>
            <w:vAlign w:val="center"/>
          </w:tcPr>
          <w:p w14:paraId="3C4DC9DC" w14:textId="09AEB368" w:rsidR="00A201C6" w:rsidRPr="00BA1665" w:rsidRDefault="00A201C6" w:rsidP="00830DF5">
            <w:pPr>
              <w:keepNext/>
              <w:keepLines/>
              <w:widowControl w:val="0"/>
              <w:ind w:left="270" w:hanging="270"/>
              <w:jc w:val="center"/>
              <w:rPr>
                <w:rFonts w:asciiTheme="majorHAnsi" w:hAnsiTheme="majorHAnsi"/>
                <w:bCs/>
                <w:snapToGrid w:val="0"/>
                <w:sz w:val="16"/>
                <w:szCs w:val="16"/>
              </w:rPr>
            </w:pPr>
            <w:r w:rsidRPr="00BA1665">
              <w:rPr>
                <w:rFonts w:asciiTheme="majorHAnsi" w:hAnsiTheme="majorHAnsi"/>
                <w:bCs/>
                <w:snapToGrid w:val="0"/>
                <w:sz w:val="16"/>
                <w:szCs w:val="16"/>
              </w:rPr>
              <w:t>10.2.1</w:t>
            </w:r>
          </w:p>
        </w:tc>
        <w:tc>
          <w:tcPr>
            <w:tcW w:w="5347" w:type="dxa"/>
            <w:shd w:val="clear" w:color="auto" w:fill="auto"/>
          </w:tcPr>
          <w:p w14:paraId="09A320F8" w14:textId="26BDEC83" w:rsidR="00A201C6" w:rsidRPr="00BA1665" w:rsidRDefault="00A201C6" w:rsidP="00830DF5">
            <w:pPr>
              <w:keepNext/>
              <w:keepLines/>
              <w:widowControl w:val="0"/>
              <w:rPr>
                <w:rFonts w:asciiTheme="majorHAnsi" w:hAnsiTheme="majorHAnsi"/>
                <w:bCs/>
                <w:snapToGrid w:val="0"/>
                <w:sz w:val="16"/>
                <w:szCs w:val="16"/>
              </w:rPr>
            </w:pPr>
            <w:r w:rsidRPr="00BA1665">
              <w:rPr>
                <w:rFonts w:asciiTheme="majorHAnsi" w:hAnsiTheme="majorHAnsi"/>
                <w:bCs/>
                <w:snapToGrid w:val="0"/>
                <w:sz w:val="16"/>
                <w:szCs w:val="16"/>
              </w:rPr>
              <w:t>What evidence exists that in response to a nonconformity, the organization updates risks and opportunities determined during planning, if necessary; and makes changes to the quality management system, if necessary</w:t>
            </w:r>
            <w:r w:rsidR="00B34DFE">
              <w:rPr>
                <w:rFonts w:asciiTheme="majorHAnsi" w:hAnsiTheme="majorHAnsi"/>
                <w:bCs/>
                <w:snapToGrid w:val="0"/>
                <w:sz w:val="16"/>
                <w:szCs w:val="16"/>
              </w:rPr>
              <w:t>?</w:t>
            </w:r>
          </w:p>
        </w:tc>
        <w:tc>
          <w:tcPr>
            <w:tcW w:w="7163" w:type="dxa"/>
          </w:tcPr>
          <w:p w14:paraId="3CBED2AF" w14:textId="77777777" w:rsidR="00A201C6" w:rsidRPr="00BA1665" w:rsidRDefault="00A201C6" w:rsidP="00830DF5">
            <w:pPr>
              <w:keepNext/>
              <w:keepLines/>
              <w:widowControl w:val="0"/>
              <w:rPr>
                <w:rFonts w:asciiTheme="majorHAnsi" w:hAnsiTheme="majorHAnsi"/>
                <w:sz w:val="16"/>
                <w:szCs w:val="16"/>
              </w:rPr>
            </w:pPr>
          </w:p>
        </w:tc>
        <w:tc>
          <w:tcPr>
            <w:tcW w:w="630" w:type="dxa"/>
          </w:tcPr>
          <w:p w14:paraId="7FA56AE6" w14:textId="77777777" w:rsidR="00A201C6" w:rsidRPr="00BA1665" w:rsidRDefault="00A201C6" w:rsidP="00830DF5">
            <w:pPr>
              <w:keepNext/>
              <w:keepLines/>
              <w:widowControl w:val="0"/>
              <w:rPr>
                <w:rFonts w:asciiTheme="majorHAnsi" w:hAnsiTheme="majorHAnsi"/>
                <w:sz w:val="16"/>
                <w:szCs w:val="16"/>
              </w:rPr>
            </w:pPr>
          </w:p>
        </w:tc>
        <w:tc>
          <w:tcPr>
            <w:tcW w:w="540" w:type="dxa"/>
          </w:tcPr>
          <w:p w14:paraId="3E885250" w14:textId="53569C81" w:rsidR="00A201C6" w:rsidRPr="00BA1665" w:rsidRDefault="00A201C6" w:rsidP="00830DF5">
            <w:pPr>
              <w:keepNext/>
              <w:keepLines/>
              <w:widowControl w:val="0"/>
              <w:rPr>
                <w:rFonts w:asciiTheme="majorHAnsi" w:hAnsiTheme="majorHAnsi"/>
                <w:sz w:val="16"/>
                <w:szCs w:val="16"/>
              </w:rPr>
            </w:pPr>
          </w:p>
        </w:tc>
      </w:tr>
    </w:tbl>
    <w:p w14:paraId="61D19CA6" w14:textId="77777777" w:rsidR="007D3BF7" w:rsidRPr="00BE63F4" w:rsidRDefault="007D3BF7" w:rsidP="00AF49D8">
      <w:pPr>
        <w:rPr>
          <w:sz w:val="16"/>
        </w:rPr>
      </w:pPr>
    </w:p>
    <w:sectPr w:rsidR="007D3BF7" w:rsidRPr="00BE63F4" w:rsidSect="00BA6C6D">
      <w:headerReference w:type="default" r:id="rId10"/>
      <w:footerReference w:type="default" r:id="rId11"/>
      <w:headerReference w:type="first" r:id="rId12"/>
      <w:footerReference w:type="first" r:id="rId13"/>
      <w:pgSz w:w="15840" w:h="12240" w:orient="landscape" w:code="1"/>
      <w:pgMar w:top="360" w:right="864" w:bottom="630" w:left="864" w:header="720" w:footer="36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BC4F2" w14:textId="77777777" w:rsidR="004E52E5" w:rsidRDefault="004E52E5">
      <w:r>
        <w:separator/>
      </w:r>
    </w:p>
    <w:p w14:paraId="0B6F62D7" w14:textId="77777777" w:rsidR="004E52E5" w:rsidRDefault="004E52E5"/>
  </w:endnote>
  <w:endnote w:type="continuationSeparator" w:id="0">
    <w:p w14:paraId="7A4C897A" w14:textId="77777777" w:rsidR="004E52E5" w:rsidRDefault="004E52E5">
      <w:r>
        <w:continuationSeparator/>
      </w:r>
    </w:p>
    <w:p w14:paraId="65430A99" w14:textId="77777777" w:rsidR="004E52E5" w:rsidRDefault="004E5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FEF7" w14:textId="6F49F519" w:rsidR="00A07B07" w:rsidRPr="00A07B07" w:rsidRDefault="003B7DD9" w:rsidP="00A07B07">
    <w:pPr>
      <w:pStyle w:val="Footer"/>
      <w:tabs>
        <w:tab w:val="clear" w:pos="4320"/>
        <w:tab w:val="center" w:pos="6480"/>
      </w:tabs>
      <w:rPr>
        <w:sz w:val="16"/>
        <w:szCs w:val="16"/>
      </w:rPr>
    </w:pPr>
    <w:r w:rsidRPr="00830DF5">
      <w:rPr>
        <w:sz w:val="18"/>
      </w:rPr>
      <w:t>AS9100</w:t>
    </w:r>
    <w:r w:rsidR="00830DF5">
      <w:rPr>
        <w:sz w:val="18"/>
      </w:rPr>
      <w:t>-</w:t>
    </w:r>
    <w:r w:rsidRPr="00830DF5">
      <w:rPr>
        <w:sz w:val="18"/>
      </w:rPr>
      <w:t xml:space="preserve">2016 </w:t>
    </w:r>
    <w:r w:rsidR="00E2320F">
      <w:rPr>
        <w:sz w:val="18"/>
      </w:rPr>
      <w:t>Audit Self-Assessment Checklist</w:t>
    </w:r>
    <w:r w:rsidR="00A07B07" w:rsidRPr="00830DF5">
      <w:rPr>
        <w:sz w:val="16"/>
        <w:szCs w:val="16"/>
      </w:rPr>
      <w:tab/>
    </w:r>
    <w:r w:rsidR="00830DF5">
      <w:rPr>
        <w:sz w:val="16"/>
        <w:szCs w:val="16"/>
      </w:rPr>
      <w:t>1</w:t>
    </w:r>
    <w:r w:rsidR="00240BD1">
      <w:rPr>
        <w:sz w:val="16"/>
        <w:szCs w:val="16"/>
      </w:rPr>
      <w:t>2</w:t>
    </w:r>
    <w:r w:rsidR="00830DF5">
      <w:rPr>
        <w:sz w:val="16"/>
        <w:szCs w:val="16"/>
      </w:rPr>
      <w:t>-May-2017</w:t>
    </w:r>
    <w:r w:rsidR="00A07B07">
      <w:rPr>
        <w:sz w:val="16"/>
        <w:szCs w:val="16"/>
      </w:rPr>
      <w:tab/>
    </w:r>
    <w:r w:rsidR="00A07B07">
      <w:rPr>
        <w:sz w:val="16"/>
        <w:szCs w:val="16"/>
      </w:rPr>
      <w:tab/>
    </w:r>
    <w:r w:rsidR="00A07B07">
      <w:rPr>
        <w:sz w:val="16"/>
        <w:szCs w:val="16"/>
      </w:rPr>
      <w:tab/>
    </w:r>
    <w:r w:rsidR="00A07B07">
      <w:rPr>
        <w:sz w:val="16"/>
        <w:szCs w:val="16"/>
      </w:rPr>
      <w:tab/>
    </w:r>
    <w:r w:rsidR="00A07B07">
      <w:rPr>
        <w:sz w:val="16"/>
        <w:szCs w:val="16"/>
      </w:rPr>
      <w:tab/>
    </w:r>
    <w:r w:rsidR="00A07B07">
      <w:rPr>
        <w:sz w:val="16"/>
        <w:szCs w:val="16"/>
      </w:rPr>
      <w:tab/>
      <w:t xml:space="preserve">Page </w:t>
    </w:r>
    <w:r w:rsidR="00A07B07">
      <w:rPr>
        <w:sz w:val="16"/>
        <w:szCs w:val="16"/>
      </w:rPr>
      <w:fldChar w:fldCharType="begin"/>
    </w:r>
    <w:r w:rsidR="00A07B07">
      <w:rPr>
        <w:sz w:val="16"/>
        <w:szCs w:val="16"/>
      </w:rPr>
      <w:instrText xml:space="preserve"> PAGE  \* Arabic  \* MERGEFORMAT </w:instrText>
    </w:r>
    <w:r w:rsidR="00A07B07">
      <w:rPr>
        <w:sz w:val="16"/>
        <w:szCs w:val="16"/>
      </w:rPr>
      <w:fldChar w:fldCharType="separate"/>
    </w:r>
    <w:r w:rsidR="006F0B9A">
      <w:rPr>
        <w:noProof/>
        <w:sz w:val="16"/>
        <w:szCs w:val="16"/>
      </w:rPr>
      <w:t>9</w:t>
    </w:r>
    <w:r w:rsidR="00A07B07">
      <w:rPr>
        <w:sz w:val="16"/>
        <w:szCs w:val="16"/>
      </w:rPr>
      <w:fldChar w:fldCharType="end"/>
    </w:r>
    <w:r w:rsidR="00A07B07">
      <w:rPr>
        <w:sz w:val="16"/>
        <w:szCs w:val="16"/>
      </w:rPr>
      <w:t xml:space="preserve"> of </w:t>
    </w:r>
    <w:r w:rsidR="00A07B07">
      <w:rPr>
        <w:sz w:val="16"/>
        <w:szCs w:val="16"/>
      </w:rPr>
      <w:fldChar w:fldCharType="begin"/>
    </w:r>
    <w:r w:rsidR="00A07B07">
      <w:rPr>
        <w:sz w:val="16"/>
        <w:szCs w:val="16"/>
      </w:rPr>
      <w:instrText xml:space="preserve"> NUMPAGES  \* Arabic  \* MERGEFORMAT </w:instrText>
    </w:r>
    <w:r w:rsidR="00A07B07">
      <w:rPr>
        <w:sz w:val="16"/>
        <w:szCs w:val="16"/>
      </w:rPr>
      <w:fldChar w:fldCharType="separate"/>
    </w:r>
    <w:r w:rsidR="006F0B9A">
      <w:rPr>
        <w:noProof/>
        <w:sz w:val="16"/>
        <w:szCs w:val="16"/>
      </w:rPr>
      <w:t>9</w:t>
    </w:r>
    <w:r w:rsidR="00A07B0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16214" w14:textId="61C4CB23" w:rsidR="00C9298F" w:rsidRPr="00C9298F" w:rsidRDefault="00C9298F" w:rsidP="00C9298F">
    <w:pPr>
      <w:pStyle w:val="Footer"/>
      <w:tabs>
        <w:tab w:val="clear" w:pos="4320"/>
        <w:tab w:val="center" w:pos="6480"/>
      </w:tabs>
      <w:rPr>
        <w:sz w:val="16"/>
        <w:szCs w:val="16"/>
      </w:rPr>
    </w:pPr>
    <w:r w:rsidRPr="00830DF5">
      <w:rPr>
        <w:sz w:val="16"/>
        <w:szCs w:val="16"/>
      </w:rPr>
      <w:t xml:space="preserve">REG-FRM 25 </w:t>
    </w:r>
    <w:r w:rsidR="003B7DD9" w:rsidRPr="00830DF5">
      <w:rPr>
        <w:sz w:val="18"/>
      </w:rPr>
      <w:t>9100</w:t>
    </w:r>
    <w:r w:rsidRPr="00830DF5">
      <w:rPr>
        <w:sz w:val="16"/>
        <w:szCs w:val="16"/>
      </w:rPr>
      <w:t xml:space="preserve"> Delta</w:t>
    </w:r>
    <w:r w:rsidRPr="00830DF5">
      <w:rPr>
        <w:sz w:val="16"/>
        <w:szCs w:val="16"/>
      </w:rPr>
      <w:tab/>
    </w:r>
    <w:r w:rsidR="00830DF5">
      <w:rPr>
        <w:sz w:val="16"/>
        <w:szCs w:val="16"/>
      </w:rPr>
      <w:t>1</w:t>
    </w:r>
    <w:r w:rsidR="0037323E">
      <w:rPr>
        <w:sz w:val="16"/>
        <w:szCs w:val="16"/>
      </w:rPr>
      <w:t>2</w:t>
    </w:r>
    <w:r w:rsidR="00830DF5">
      <w:rPr>
        <w:sz w:val="16"/>
        <w:szCs w:val="16"/>
      </w:rPr>
      <w:t>-May</w:t>
    </w:r>
    <w:r w:rsidR="003B7DD9">
      <w:rPr>
        <w:sz w:val="16"/>
        <w:szCs w:val="16"/>
      </w:rPr>
      <w:t>-2017</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sidR="006F0B9A">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sidR="006F0B9A">
      <w:rPr>
        <w:noProof/>
        <w:sz w:val="16"/>
        <w:szCs w:val="16"/>
      </w:rPr>
      <w:t>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C060" w14:textId="77777777" w:rsidR="004E52E5" w:rsidRDefault="004E52E5">
      <w:r>
        <w:separator/>
      </w:r>
    </w:p>
    <w:p w14:paraId="55F21750" w14:textId="77777777" w:rsidR="004E52E5" w:rsidRDefault="004E52E5"/>
  </w:footnote>
  <w:footnote w:type="continuationSeparator" w:id="0">
    <w:p w14:paraId="039AAA7D" w14:textId="77777777" w:rsidR="004E52E5" w:rsidRDefault="004E52E5">
      <w:r>
        <w:continuationSeparator/>
      </w:r>
    </w:p>
    <w:p w14:paraId="5F8B2EF0" w14:textId="77777777" w:rsidR="004E52E5" w:rsidRDefault="004E52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11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12"/>
      <w:gridCol w:w="5364"/>
      <w:gridCol w:w="7173"/>
      <w:gridCol w:w="629"/>
      <w:gridCol w:w="542"/>
    </w:tblGrid>
    <w:tr w:rsidR="00830DF5" w:rsidRPr="00830DF5" w14:paraId="34A83FFE" w14:textId="77777777" w:rsidTr="00830DF5">
      <w:tc>
        <w:tcPr>
          <w:tcW w:w="247" w:type="pct"/>
          <w:vMerge w:val="restart"/>
          <w:shd w:val="clear" w:color="auto" w:fill="E6E6E6"/>
          <w:vAlign w:val="center"/>
        </w:tcPr>
        <w:p w14:paraId="43A799CE" w14:textId="77777777" w:rsidR="00A201C6" w:rsidRPr="00830DF5" w:rsidRDefault="00A201C6" w:rsidP="008A726C">
          <w:pPr>
            <w:jc w:val="center"/>
            <w:rPr>
              <w:b/>
              <w:bCs/>
              <w:snapToGrid w:val="0"/>
              <w:sz w:val="16"/>
            </w:rPr>
          </w:pPr>
          <w:r w:rsidRPr="00830DF5">
            <w:rPr>
              <w:b/>
              <w:bCs/>
              <w:snapToGrid w:val="0"/>
              <w:sz w:val="16"/>
            </w:rPr>
            <w:t>#</w:t>
          </w:r>
        </w:p>
      </w:tc>
      <w:tc>
        <w:tcPr>
          <w:tcW w:w="1860" w:type="pct"/>
          <w:shd w:val="clear" w:color="auto" w:fill="E6E6E6"/>
          <w:vAlign w:val="center"/>
        </w:tcPr>
        <w:p w14:paraId="0FC454CC" w14:textId="27D428BF" w:rsidR="00A201C6" w:rsidRPr="00830DF5" w:rsidRDefault="003B7DD9" w:rsidP="008A726C">
          <w:pPr>
            <w:jc w:val="center"/>
            <w:rPr>
              <w:b/>
              <w:bCs/>
              <w:snapToGrid w:val="0"/>
              <w:sz w:val="16"/>
            </w:rPr>
          </w:pPr>
          <w:r w:rsidRPr="00830DF5">
            <w:rPr>
              <w:b/>
              <w:sz w:val="18"/>
            </w:rPr>
            <w:t xml:space="preserve">AS9100:2016 </w:t>
          </w:r>
          <w:r w:rsidR="00A201C6" w:rsidRPr="00830DF5">
            <w:rPr>
              <w:b/>
              <w:bCs/>
              <w:snapToGrid w:val="0"/>
              <w:sz w:val="16"/>
            </w:rPr>
            <w:t>Mandatory Requirements</w:t>
          </w:r>
        </w:p>
      </w:tc>
      <w:tc>
        <w:tcPr>
          <w:tcW w:w="2487" w:type="pct"/>
          <w:vMerge w:val="restart"/>
          <w:shd w:val="clear" w:color="auto" w:fill="E6E6E6"/>
          <w:vAlign w:val="center"/>
        </w:tcPr>
        <w:p w14:paraId="65828E51" w14:textId="71641E5A" w:rsidR="00A201C6" w:rsidRPr="00830DF5" w:rsidRDefault="00A201C6" w:rsidP="008A726C">
          <w:pPr>
            <w:jc w:val="center"/>
            <w:rPr>
              <w:b/>
              <w:sz w:val="16"/>
              <w:szCs w:val="16"/>
            </w:rPr>
          </w:pPr>
          <w:r w:rsidRPr="00830DF5">
            <w:rPr>
              <w:b/>
              <w:sz w:val="16"/>
              <w:szCs w:val="16"/>
            </w:rPr>
            <w:t xml:space="preserve">Objective Evidence References </w:t>
          </w:r>
        </w:p>
      </w:tc>
      <w:tc>
        <w:tcPr>
          <w:tcW w:w="406" w:type="pct"/>
          <w:gridSpan w:val="2"/>
          <w:shd w:val="clear" w:color="auto" w:fill="E6E6E6"/>
          <w:vAlign w:val="center"/>
        </w:tcPr>
        <w:p w14:paraId="5C9AAB3E" w14:textId="77777777" w:rsidR="00A201C6" w:rsidRPr="00830DF5" w:rsidRDefault="00A201C6" w:rsidP="008A726C">
          <w:pPr>
            <w:jc w:val="center"/>
            <w:rPr>
              <w:b/>
              <w:sz w:val="16"/>
              <w:szCs w:val="16"/>
            </w:rPr>
          </w:pPr>
          <w:r w:rsidRPr="00830DF5">
            <w:rPr>
              <w:b/>
              <w:sz w:val="16"/>
              <w:szCs w:val="16"/>
            </w:rPr>
            <w:t>Conforms</w:t>
          </w:r>
        </w:p>
      </w:tc>
    </w:tr>
    <w:tr w:rsidR="00830DF5" w:rsidRPr="00830DF5" w14:paraId="7A48E15D" w14:textId="77777777" w:rsidTr="00830DF5">
      <w:tc>
        <w:tcPr>
          <w:tcW w:w="247" w:type="pct"/>
          <w:vMerge/>
          <w:shd w:val="clear" w:color="auto" w:fill="E6E6E6"/>
          <w:vAlign w:val="center"/>
        </w:tcPr>
        <w:p w14:paraId="35ABBE47" w14:textId="77777777" w:rsidR="00A201C6" w:rsidRPr="00830DF5" w:rsidRDefault="00A201C6" w:rsidP="008A726C">
          <w:pPr>
            <w:jc w:val="center"/>
            <w:rPr>
              <w:b/>
              <w:bCs/>
              <w:snapToGrid w:val="0"/>
              <w:sz w:val="16"/>
            </w:rPr>
          </w:pPr>
        </w:p>
      </w:tc>
      <w:tc>
        <w:tcPr>
          <w:tcW w:w="1860" w:type="pct"/>
          <w:shd w:val="clear" w:color="auto" w:fill="E6E6E6"/>
          <w:vAlign w:val="center"/>
        </w:tcPr>
        <w:p w14:paraId="18AF7CD1" w14:textId="77777777" w:rsidR="00A201C6" w:rsidRPr="00830DF5" w:rsidRDefault="00A201C6" w:rsidP="008A726C">
          <w:pPr>
            <w:jc w:val="center"/>
            <w:rPr>
              <w:b/>
              <w:bCs/>
              <w:snapToGrid w:val="0"/>
              <w:sz w:val="16"/>
            </w:rPr>
          </w:pPr>
          <w:r w:rsidRPr="00830DF5">
            <w:rPr>
              <w:b/>
              <w:bCs/>
              <w:sz w:val="16"/>
            </w:rPr>
            <w:t>Sections are paraphrased. Refer to specific document for detail.</w:t>
          </w:r>
        </w:p>
      </w:tc>
      <w:tc>
        <w:tcPr>
          <w:tcW w:w="2487" w:type="pct"/>
          <w:vMerge/>
          <w:shd w:val="clear" w:color="auto" w:fill="E6E6E6"/>
          <w:vAlign w:val="center"/>
        </w:tcPr>
        <w:p w14:paraId="78A7DD04" w14:textId="58B24D26" w:rsidR="00A201C6" w:rsidRPr="00830DF5" w:rsidRDefault="00A201C6" w:rsidP="008A726C">
          <w:pPr>
            <w:jc w:val="center"/>
            <w:rPr>
              <w:b/>
              <w:sz w:val="14"/>
              <w:szCs w:val="16"/>
            </w:rPr>
          </w:pPr>
        </w:p>
      </w:tc>
      <w:tc>
        <w:tcPr>
          <w:tcW w:w="218" w:type="pct"/>
          <w:shd w:val="clear" w:color="auto" w:fill="E6E6E6"/>
          <w:vAlign w:val="center"/>
        </w:tcPr>
        <w:p w14:paraId="5AD6DB50" w14:textId="77777777" w:rsidR="00A201C6" w:rsidRPr="00830DF5" w:rsidRDefault="00A201C6" w:rsidP="008A726C">
          <w:pPr>
            <w:jc w:val="center"/>
            <w:rPr>
              <w:b/>
              <w:sz w:val="14"/>
              <w:szCs w:val="16"/>
            </w:rPr>
          </w:pPr>
          <w:r w:rsidRPr="00830DF5">
            <w:rPr>
              <w:b/>
              <w:sz w:val="14"/>
              <w:szCs w:val="16"/>
            </w:rPr>
            <w:t>Yes</w:t>
          </w:r>
        </w:p>
      </w:tc>
      <w:tc>
        <w:tcPr>
          <w:tcW w:w="188" w:type="pct"/>
          <w:shd w:val="clear" w:color="auto" w:fill="E6E6E6"/>
          <w:vAlign w:val="center"/>
        </w:tcPr>
        <w:p w14:paraId="7FA86573" w14:textId="77777777" w:rsidR="00A201C6" w:rsidRPr="00830DF5" w:rsidRDefault="00A201C6" w:rsidP="008A726C">
          <w:pPr>
            <w:jc w:val="center"/>
            <w:rPr>
              <w:b/>
              <w:sz w:val="14"/>
              <w:szCs w:val="16"/>
            </w:rPr>
          </w:pPr>
          <w:r w:rsidRPr="00830DF5">
            <w:rPr>
              <w:b/>
              <w:sz w:val="14"/>
              <w:szCs w:val="16"/>
            </w:rPr>
            <w:t>No</w:t>
          </w:r>
        </w:p>
      </w:tc>
    </w:tr>
  </w:tbl>
  <w:p w14:paraId="704E1578" w14:textId="77777777" w:rsidR="00A07B07" w:rsidRPr="00830DF5" w:rsidRDefault="00A07B07" w:rsidP="005B6E65">
    <w:pPr>
      <w:pStyle w:val="Header"/>
      <w:rPr>
        <w:sz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5845"/>
      <w:gridCol w:w="5040"/>
    </w:tblGrid>
    <w:tr w:rsidR="00A07B07" w:rsidRPr="00830DF5" w14:paraId="1156A1EE" w14:textId="77777777" w:rsidTr="00AB56EA">
      <w:trPr>
        <w:trHeight w:val="890"/>
        <w:jc w:val="center"/>
      </w:trPr>
      <w:tc>
        <w:tcPr>
          <w:tcW w:w="5845" w:type="dxa"/>
          <w:tcBorders>
            <w:top w:val="single" w:sz="4" w:space="0" w:color="auto"/>
            <w:left w:val="single" w:sz="4" w:space="0" w:color="auto"/>
            <w:bottom w:val="single" w:sz="4" w:space="0" w:color="auto"/>
          </w:tcBorders>
          <w:vAlign w:val="center"/>
        </w:tcPr>
        <w:p w14:paraId="13AD8F2B" w14:textId="42C528CA" w:rsidR="00A07B07" w:rsidRPr="00830DF5" w:rsidRDefault="00F53577" w:rsidP="00A07B07">
          <w:pPr>
            <w:pStyle w:val="Header"/>
            <w:overflowPunct w:val="0"/>
            <w:autoSpaceDE w:val="0"/>
            <w:autoSpaceDN w:val="0"/>
            <w:adjustRightInd w:val="0"/>
            <w:jc w:val="center"/>
            <w:textAlignment w:val="baseline"/>
            <w:rPr>
              <w:rFonts w:cs="Arial"/>
              <w:b/>
              <w:sz w:val="28"/>
              <w:szCs w:val="28"/>
            </w:rPr>
          </w:pPr>
          <w:r w:rsidRPr="00830DF5">
            <w:rPr>
              <w:rFonts w:cs="Arial"/>
              <w:b/>
              <w:sz w:val="28"/>
              <w:szCs w:val="28"/>
            </w:rPr>
            <w:t>A</w:t>
          </w:r>
          <w:r w:rsidR="000D30BB" w:rsidRPr="00830DF5">
            <w:rPr>
              <w:rFonts w:cs="Arial"/>
              <w:b/>
              <w:sz w:val="28"/>
              <w:szCs w:val="28"/>
            </w:rPr>
            <w:t>S9100</w:t>
          </w:r>
          <w:r w:rsidR="003B7DD9" w:rsidRPr="00830DF5">
            <w:rPr>
              <w:rFonts w:cs="Arial"/>
              <w:b/>
              <w:sz w:val="28"/>
              <w:szCs w:val="28"/>
            </w:rPr>
            <w:t>:</w:t>
          </w:r>
          <w:r w:rsidR="000D30BB" w:rsidRPr="00830DF5">
            <w:rPr>
              <w:rFonts w:cs="Arial"/>
              <w:b/>
              <w:sz w:val="28"/>
              <w:szCs w:val="28"/>
            </w:rPr>
            <w:t>2016</w:t>
          </w:r>
          <w:r w:rsidR="00A07B07" w:rsidRPr="00830DF5">
            <w:rPr>
              <w:rFonts w:cs="Arial"/>
              <w:b/>
              <w:sz w:val="28"/>
              <w:szCs w:val="28"/>
            </w:rPr>
            <w:t xml:space="preserve"> </w:t>
          </w:r>
          <w:r w:rsidR="00E2320F">
            <w:rPr>
              <w:rFonts w:cs="Arial"/>
              <w:b/>
              <w:sz w:val="28"/>
              <w:szCs w:val="28"/>
            </w:rPr>
            <w:t>Self-Assessment Checklist</w:t>
          </w:r>
        </w:p>
      </w:tc>
      <w:tc>
        <w:tcPr>
          <w:tcW w:w="5040" w:type="dxa"/>
          <w:tcBorders>
            <w:top w:val="single" w:sz="4" w:space="0" w:color="auto"/>
            <w:right w:val="single" w:sz="4" w:space="0" w:color="auto"/>
          </w:tcBorders>
          <w:vAlign w:val="center"/>
        </w:tcPr>
        <w:p w14:paraId="045A2553" w14:textId="75EF2B43" w:rsidR="00A07B07" w:rsidRPr="00830DF5" w:rsidRDefault="0007645E" w:rsidP="00A07B07">
          <w:pPr>
            <w:pStyle w:val="Header"/>
            <w:overflowPunct w:val="0"/>
            <w:autoSpaceDE w:val="0"/>
            <w:autoSpaceDN w:val="0"/>
            <w:adjustRightInd w:val="0"/>
            <w:jc w:val="center"/>
            <w:textAlignment w:val="baseline"/>
            <w:rPr>
              <w:rFonts w:cs="Arial"/>
              <w:sz w:val="28"/>
              <w:szCs w:val="28"/>
            </w:rPr>
          </w:pPr>
          <w:r>
            <w:rPr>
              <w:rFonts w:cs="Arial"/>
              <w:noProof/>
              <w:sz w:val="28"/>
              <w:szCs w:val="28"/>
            </w:rPr>
            <w:drawing>
              <wp:inline distT="0" distB="0" distL="0" distR="0" wp14:anchorId="735BA4AB" wp14:editId="19E9F9E9">
                <wp:extent cx="3163570" cy="644525"/>
                <wp:effectExtent l="0" t="0" r="0" b="3175"/>
                <wp:docPr id="1" name="Picture 1"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ogo&#10;&#10;Description automatically generated"/>
                        <pic:cNvPicPr/>
                      </pic:nvPicPr>
                      <pic:blipFill>
                        <a:blip r:embed="rId1"/>
                        <a:stretch>
                          <a:fillRect/>
                        </a:stretch>
                      </pic:blipFill>
                      <pic:spPr>
                        <a:xfrm>
                          <a:off x="0" y="0"/>
                          <a:ext cx="3163570" cy="644525"/>
                        </a:xfrm>
                        <a:prstGeom prst="rect">
                          <a:avLst/>
                        </a:prstGeom>
                      </pic:spPr>
                    </pic:pic>
                  </a:graphicData>
                </a:graphic>
              </wp:inline>
            </w:drawing>
          </w:r>
        </w:p>
      </w:tc>
    </w:tr>
  </w:tbl>
  <w:p w14:paraId="438EEF34" w14:textId="77777777" w:rsidR="00A07B07" w:rsidRPr="00830DF5" w:rsidRDefault="00A07B07" w:rsidP="00A07B07">
    <w:pPr>
      <w:outlineLvl w:val="0"/>
      <w:rPr>
        <w:b/>
        <w:sz w:val="18"/>
      </w:rPr>
    </w:pPr>
  </w:p>
  <w:tbl>
    <w:tblPr>
      <w:tblW w:w="1422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220"/>
    </w:tblGrid>
    <w:tr w:rsidR="00830DF5" w:rsidRPr="00830DF5" w14:paraId="01E59FD4" w14:textId="77777777" w:rsidTr="005B6E65">
      <w:tc>
        <w:tcPr>
          <w:tcW w:w="14220" w:type="dxa"/>
          <w:shd w:val="clear" w:color="auto" w:fill="E6E6E6"/>
          <w:vAlign w:val="center"/>
        </w:tcPr>
        <w:p w14:paraId="0FCCBD50" w14:textId="2E6E7963" w:rsidR="007B260F" w:rsidRDefault="007B260F" w:rsidP="007B260F">
          <w:pPr>
            <w:pStyle w:val="ListParagraph"/>
            <w:numPr>
              <w:ilvl w:val="0"/>
              <w:numId w:val="12"/>
            </w:numPr>
            <w:spacing w:after="40"/>
            <w:ind w:left="521"/>
            <w:contextualSpacing w:val="0"/>
            <w:rPr>
              <w:sz w:val="18"/>
            </w:rPr>
          </w:pPr>
          <w:r w:rsidRPr="00830DF5">
            <w:rPr>
              <w:sz w:val="18"/>
            </w:rPr>
            <w:t xml:space="preserve">PRI Registrar </w:t>
          </w:r>
          <w:r w:rsidR="009A573C">
            <w:rPr>
              <w:sz w:val="18"/>
            </w:rPr>
            <w:t>provides this self-assessment checklist as a potential i</w:t>
          </w:r>
          <w:r w:rsidRPr="00830DF5">
            <w:rPr>
              <w:sz w:val="18"/>
            </w:rPr>
            <w:t xml:space="preserve">nternal audit </w:t>
          </w:r>
          <w:r w:rsidR="009A573C">
            <w:rPr>
              <w:sz w:val="18"/>
            </w:rPr>
            <w:t xml:space="preserve">tool </w:t>
          </w:r>
          <w:r w:rsidR="003B7DD9" w:rsidRPr="00830DF5">
            <w:rPr>
              <w:sz w:val="18"/>
            </w:rPr>
            <w:t xml:space="preserve">AS9100:2016 </w:t>
          </w:r>
          <w:r w:rsidR="009A573C">
            <w:rPr>
              <w:sz w:val="18"/>
            </w:rPr>
            <w:t>t</w:t>
          </w:r>
          <w:r w:rsidR="00E2320F">
            <w:rPr>
              <w:sz w:val="18"/>
            </w:rPr>
            <w:t xml:space="preserve">o help assure </w:t>
          </w:r>
          <w:r w:rsidRPr="00830DF5">
            <w:rPr>
              <w:sz w:val="18"/>
            </w:rPr>
            <w:t>conformity to the standard.</w:t>
          </w:r>
        </w:p>
        <w:p w14:paraId="7BC77A3A" w14:textId="47B547E6" w:rsidR="00830DF5" w:rsidRPr="00830DF5" w:rsidRDefault="00BE7A4F" w:rsidP="007B260F">
          <w:pPr>
            <w:pStyle w:val="ListParagraph"/>
            <w:numPr>
              <w:ilvl w:val="0"/>
              <w:numId w:val="12"/>
            </w:numPr>
            <w:spacing w:after="40"/>
            <w:ind w:left="521"/>
            <w:contextualSpacing w:val="0"/>
            <w:rPr>
              <w:sz w:val="18"/>
            </w:rPr>
          </w:pPr>
          <w:r>
            <w:rPr>
              <w:sz w:val="18"/>
            </w:rPr>
            <w:t xml:space="preserve">All documents / records / procedures referenced below should be easily available for review </w:t>
          </w:r>
          <w:r w:rsidR="00E2320F">
            <w:rPr>
              <w:sz w:val="18"/>
            </w:rPr>
            <w:t>for your auditor</w:t>
          </w:r>
          <w:r>
            <w:rPr>
              <w:sz w:val="18"/>
            </w:rPr>
            <w:t>.</w:t>
          </w:r>
        </w:p>
        <w:p w14:paraId="34537CC0" w14:textId="29A511CF" w:rsidR="00694F0B" w:rsidRPr="00E2320F" w:rsidRDefault="00E2320F" w:rsidP="00A201C6">
          <w:pPr>
            <w:pStyle w:val="ListParagraph"/>
            <w:numPr>
              <w:ilvl w:val="0"/>
              <w:numId w:val="12"/>
            </w:numPr>
            <w:spacing w:after="40"/>
            <w:ind w:left="521"/>
            <w:contextualSpacing w:val="0"/>
            <w:rPr>
              <w:bCs/>
              <w:sz w:val="18"/>
              <w:szCs w:val="16"/>
            </w:rPr>
          </w:pPr>
          <w:r w:rsidRPr="00E2320F">
            <w:rPr>
              <w:bCs/>
              <w:sz w:val="18"/>
              <w:szCs w:val="16"/>
            </w:rPr>
            <w:t>Th</w:t>
          </w:r>
          <w:r w:rsidR="009A573C">
            <w:rPr>
              <w:bCs/>
              <w:sz w:val="18"/>
              <w:szCs w:val="16"/>
            </w:rPr>
            <w:t xml:space="preserve">e content </w:t>
          </w:r>
          <w:r w:rsidRPr="00E2320F">
            <w:rPr>
              <w:bCs/>
              <w:sz w:val="18"/>
              <w:szCs w:val="16"/>
            </w:rPr>
            <w:t xml:space="preserve">may be used </w:t>
          </w:r>
          <w:r w:rsidR="009A573C">
            <w:rPr>
              <w:bCs/>
              <w:sz w:val="18"/>
              <w:szCs w:val="16"/>
            </w:rPr>
            <w:t>for training internal auditors or for other internal awareness/requirement training</w:t>
          </w:r>
          <w:r w:rsidRPr="00E2320F">
            <w:rPr>
              <w:bCs/>
              <w:sz w:val="18"/>
              <w:szCs w:val="16"/>
            </w:rPr>
            <w:t>.</w:t>
          </w:r>
        </w:p>
      </w:tc>
    </w:tr>
  </w:tbl>
  <w:p w14:paraId="034925D2" w14:textId="77777777" w:rsidR="00694F0B" w:rsidRPr="00830DF5" w:rsidRDefault="00694F0B"/>
  <w:tbl>
    <w:tblPr>
      <w:tblW w:w="510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12"/>
      <w:gridCol w:w="5377"/>
      <w:gridCol w:w="7161"/>
      <w:gridCol w:w="630"/>
      <w:gridCol w:w="512"/>
    </w:tblGrid>
    <w:tr w:rsidR="00830DF5" w:rsidRPr="00830DF5" w14:paraId="30337924" w14:textId="674DF3E2" w:rsidTr="00830DF5">
      <w:tc>
        <w:tcPr>
          <w:tcW w:w="247" w:type="pct"/>
          <w:vMerge w:val="restart"/>
          <w:shd w:val="clear" w:color="auto" w:fill="E6E6E6"/>
          <w:vAlign w:val="center"/>
        </w:tcPr>
        <w:p w14:paraId="709CF652" w14:textId="77777777" w:rsidR="00A201C6" w:rsidRPr="00830DF5" w:rsidRDefault="00A201C6" w:rsidP="008A726C">
          <w:pPr>
            <w:jc w:val="center"/>
            <w:rPr>
              <w:b/>
              <w:bCs/>
              <w:snapToGrid w:val="0"/>
              <w:sz w:val="16"/>
            </w:rPr>
          </w:pPr>
          <w:r w:rsidRPr="00830DF5">
            <w:rPr>
              <w:b/>
              <w:bCs/>
              <w:snapToGrid w:val="0"/>
              <w:sz w:val="16"/>
            </w:rPr>
            <w:t>#</w:t>
          </w:r>
        </w:p>
      </w:tc>
      <w:tc>
        <w:tcPr>
          <w:tcW w:w="1868" w:type="pct"/>
          <w:shd w:val="clear" w:color="auto" w:fill="E6E6E6"/>
          <w:vAlign w:val="center"/>
        </w:tcPr>
        <w:p w14:paraId="50A28B25" w14:textId="1D5C2FB6" w:rsidR="00A201C6" w:rsidRPr="00830DF5" w:rsidRDefault="003B7DD9" w:rsidP="008A726C">
          <w:pPr>
            <w:jc w:val="center"/>
            <w:rPr>
              <w:b/>
              <w:bCs/>
              <w:snapToGrid w:val="0"/>
              <w:sz w:val="16"/>
            </w:rPr>
          </w:pPr>
          <w:r w:rsidRPr="00830DF5">
            <w:rPr>
              <w:b/>
              <w:sz w:val="18"/>
            </w:rPr>
            <w:t xml:space="preserve">AS9100:2016 </w:t>
          </w:r>
          <w:r w:rsidR="00A201C6" w:rsidRPr="00830DF5">
            <w:rPr>
              <w:b/>
              <w:bCs/>
              <w:snapToGrid w:val="0"/>
              <w:sz w:val="16"/>
            </w:rPr>
            <w:t>Mandatory Requirements</w:t>
          </w:r>
        </w:p>
      </w:tc>
      <w:tc>
        <w:tcPr>
          <w:tcW w:w="2488" w:type="pct"/>
          <w:vMerge w:val="restart"/>
          <w:shd w:val="clear" w:color="auto" w:fill="E6E6E6"/>
          <w:vAlign w:val="center"/>
        </w:tcPr>
        <w:p w14:paraId="10C41D66" w14:textId="6B45C647" w:rsidR="00A201C6" w:rsidRPr="00830DF5" w:rsidRDefault="00A201C6" w:rsidP="008A726C">
          <w:pPr>
            <w:jc w:val="center"/>
            <w:rPr>
              <w:b/>
              <w:sz w:val="16"/>
              <w:szCs w:val="16"/>
            </w:rPr>
          </w:pPr>
          <w:r w:rsidRPr="00830DF5">
            <w:rPr>
              <w:b/>
              <w:sz w:val="16"/>
              <w:szCs w:val="16"/>
            </w:rPr>
            <w:t xml:space="preserve">Objective Evidence References </w:t>
          </w:r>
        </w:p>
      </w:tc>
      <w:tc>
        <w:tcPr>
          <w:tcW w:w="397" w:type="pct"/>
          <w:gridSpan w:val="2"/>
          <w:shd w:val="clear" w:color="auto" w:fill="E6E6E6"/>
          <w:vAlign w:val="center"/>
        </w:tcPr>
        <w:p w14:paraId="349206A9" w14:textId="1C9B8350" w:rsidR="00A201C6" w:rsidRPr="00830DF5" w:rsidRDefault="00A201C6" w:rsidP="008A726C">
          <w:pPr>
            <w:jc w:val="center"/>
            <w:rPr>
              <w:b/>
              <w:sz w:val="16"/>
              <w:szCs w:val="16"/>
            </w:rPr>
          </w:pPr>
          <w:r w:rsidRPr="00830DF5">
            <w:rPr>
              <w:b/>
              <w:sz w:val="16"/>
              <w:szCs w:val="16"/>
            </w:rPr>
            <w:t>Conforms</w:t>
          </w:r>
        </w:p>
      </w:tc>
    </w:tr>
    <w:tr w:rsidR="00830DF5" w:rsidRPr="00830DF5" w14:paraId="59C15A65" w14:textId="611647E6" w:rsidTr="00830DF5">
      <w:tc>
        <w:tcPr>
          <w:tcW w:w="247" w:type="pct"/>
          <w:vMerge/>
          <w:shd w:val="clear" w:color="auto" w:fill="E6E6E6"/>
          <w:vAlign w:val="center"/>
        </w:tcPr>
        <w:p w14:paraId="41BB2947" w14:textId="77777777" w:rsidR="00A201C6" w:rsidRPr="00830DF5" w:rsidRDefault="00A201C6" w:rsidP="008A726C">
          <w:pPr>
            <w:jc w:val="center"/>
            <w:rPr>
              <w:b/>
              <w:bCs/>
              <w:snapToGrid w:val="0"/>
              <w:sz w:val="16"/>
            </w:rPr>
          </w:pPr>
        </w:p>
      </w:tc>
      <w:tc>
        <w:tcPr>
          <w:tcW w:w="1868" w:type="pct"/>
          <w:shd w:val="clear" w:color="auto" w:fill="E6E6E6"/>
          <w:vAlign w:val="center"/>
        </w:tcPr>
        <w:p w14:paraId="442B6268" w14:textId="77777777" w:rsidR="00A201C6" w:rsidRPr="00830DF5" w:rsidRDefault="00A201C6" w:rsidP="008A726C">
          <w:pPr>
            <w:jc w:val="center"/>
            <w:rPr>
              <w:b/>
              <w:bCs/>
              <w:snapToGrid w:val="0"/>
              <w:sz w:val="16"/>
            </w:rPr>
          </w:pPr>
          <w:r w:rsidRPr="00830DF5">
            <w:rPr>
              <w:b/>
              <w:bCs/>
              <w:sz w:val="16"/>
            </w:rPr>
            <w:t>Sections are paraphrased. Refer to specific document for detail.</w:t>
          </w:r>
        </w:p>
      </w:tc>
      <w:tc>
        <w:tcPr>
          <w:tcW w:w="2488" w:type="pct"/>
          <w:vMerge/>
          <w:shd w:val="clear" w:color="auto" w:fill="E6E6E6"/>
          <w:vAlign w:val="center"/>
        </w:tcPr>
        <w:p w14:paraId="37CB00A0" w14:textId="7AF22A77" w:rsidR="00A201C6" w:rsidRPr="00830DF5" w:rsidRDefault="00A201C6" w:rsidP="008A726C">
          <w:pPr>
            <w:jc w:val="center"/>
            <w:rPr>
              <w:b/>
              <w:sz w:val="16"/>
              <w:szCs w:val="16"/>
            </w:rPr>
          </w:pPr>
        </w:p>
      </w:tc>
      <w:tc>
        <w:tcPr>
          <w:tcW w:w="219" w:type="pct"/>
          <w:shd w:val="clear" w:color="auto" w:fill="E6E6E6"/>
          <w:vAlign w:val="center"/>
        </w:tcPr>
        <w:p w14:paraId="74A4EB23" w14:textId="77777777" w:rsidR="00A201C6" w:rsidRPr="00830DF5" w:rsidRDefault="00A201C6" w:rsidP="008A726C">
          <w:pPr>
            <w:jc w:val="center"/>
            <w:rPr>
              <w:b/>
              <w:sz w:val="14"/>
              <w:szCs w:val="16"/>
            </w:rPr>
          </w:pPr>
          <w:r w:rsidRPr="00830DF5">
            <w:rPr>
              <w:b/>
              <w:sz w:val="14"/>
              <w:szCs w:val="16"/>
            </w:rPr>
            <w:t>Yes</w:t>
          </w:r>
        </w:p>
      </w:tc>
      <w:tc>
        <w:tcPr>
          <w:tcW w:w="178" w:type="pct"/>
          <w:shd w:val="clear" w:color="auto" w:fill="E6E6E6"/>
          <w:vAlign w:val="center"/>
        </w:tcPr>
        <w:p w14:paraId="2ED13FD6" w14:textId="71C6D9F8" w:rsidR="00A201C6" w:rsidRPr="00830DF5" w:rsidRDefault="00A201C6" w:rsidP="008A726C">
          <w:pPr>
            <w:jc w:val="center"/>
            <w:rPr>
              <w:b/>
              <w:sz w:val="14"/>
              <w:szCs w:val="16"/>
            </w:rPr>
          </w:pPr>
          <w:r w:rsidRPr="00830DF5">
            <w:rPr>
              <w:b/>
              <w:sz w:val="14"/>
              <w:szCs w:val="16"/>
            </w:rPr>
            <w:t>No</w:t>
          </w:r>
        </w:p>
      </w:tc>
    </w:tr>
  </w:tbl>
  <w:p w14:paraId="1A98F94C" w14:textId="77777777" w:rsidR="00A07B07" w:rsidRPr="00830DF5" w:rsidRDefault="00A07B07" w:rsidP="00713A42">
    <w:pPr>
      <w:pStyle w:val="Header"/>
      <w:rPr>
        <w:sz w:val="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6C61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AD7588"/>
    <w:multiLevelType w:val="hybridMultilevel"/>
    <w:tmpl w:val="DEAA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546E"/>
    <w:multiLevelType w:val="hybridMultilevel"/>
    <w:tmpl w:val="6F4AE2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F6D48"/>
    <w:multiLevelType w:val="hybridMultilevel"/>
    <w:tmpl w:val="C3FAC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713BA"/>
    <w:multiLevelType w:val="hybridMultilevel"/>
    <w:tmpl w:val="FF7E0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F412E"/>
    <w:multiLevelType w:val="hybridMultilevel"/>
    <w:tmpl w:val="F7DE8EF8"/>
    <w:lvl w:ilvl="0" w:tplc="04090017">
      <w:start w:val="1"/>
      <w:numFmt w:val="lowerLetter"/>
      <w:lvlText w:val="%1)"/>
      <w:lvlJc w:val="left"/>
      <w:pPr>
        <w:ind w:left="720" w:hanging="360"/>
      </w:pPr>
    </w:lvl>
    <w:lvl w:ilvl="1" w:tplc="6958B3C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E21B99"/>
    <w:multiLevelType w:val="hybridMultilevel"/>
    <w:tmpl w:val="03AE69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045F8"/>
    <w:multiLevelType w:val="hybridMultilevel"/>
    <w:tmpl w:val="03E6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54DF5"/>
    <w:multiLevelType w:val="hybridMultilevel"/>
    <w:tmpl w:val="E3480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87268A"/>
    <w:multiLevelType w:val="hybridMultilevel"/>
    <w:tmpl w:val="83106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239D2"/>
    <w:multiLevelType w:val="hybridMultilevel"/>
    <w:tmpl w:val="B576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294F74"/>
    <w:multiLevelType w:val="hybridMultilevel"/>
    <w:tmpl w:val="BE962ED6"/>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12" w15:restartNumberingAfterBreak="0">
    <w:nsid w:val="1F7F0BBD"/>
    <w:multiLevelType w:val="hybridMultilevel"/>
    <w:tmpl w:val="E472A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16FE7"/>
    <w:multiLevelType w:val="hybridMultilevel"/>
    <w:tmpl w:val="60B68A98"/>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14" w15:restartNumberingAfterBreak="0">
    <w:nsid w:val="305A1BEC"/>
    <w:multiLevelType w:val="hybridMultilevel"/>
    <w:tmpl w:val="E4DED9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A74BD9"/>
    <w:multiLevelType w:val="hybridMultilevel"/>
    <w:tmpl w:val="ED94DA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B1433"/>
    <w:multiLevelType w:val="hybridMultilevel"/>
    <w:tmpl w:val="557E57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038DC"/>
    <w:multiLevelType w:val="hybridMultilevel"/>
    <w:tmpl w:val="2560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BB61AC"/>
    <w:multiLevelType w:val="hybridMultilevel"/>
    <w:tmpl w:val="642AF4E2"/>
    <w:lvl w:ilvl="0" w:tplc="04090017">
      <w:start w:val="1"/>
      <w:numFmt w:val="lowerLetter"/>
      <w:lvlText w:val="%1)"/>
      <w:lvlJc w:val="left"/>
      <w:pPr>
        <w:ind w:left="720" w:hanging="360"/>
      </w:pPr>
      <w:rPr>
        <w:rFonts w:hint="default"/>
      </w:rPr>
    </w:lvl>
    <w:lvl w:ilvl="1" w:tplc="43BAB62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93F75"/>
    <w:multiLevelType w:val="hybridMultilevel"/>
    <w:tmpl w:val="CB063EA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31863"/>
    <w:multiLevelType w:val="hybridMultilevel"/>
    <w:tmpl w:val="6A106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F57622"/>
    <w:multiLevelType w:val="hybridMultilevel"/>
    <w:tmpl w:val="A906DD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694652"/>
    <w:multiLevelType w:val="hybridMultilevel"/>
    <w:tmpl w:val="F3525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14D71"/>
    <w:multiLevelType w:val="hybridMultilevel"/>
    <w:tmpl w:val="6A4EA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75234D2"/>
    <w:multiLevelType w:val="hybridMultilevel"/>
    <w:tmpl w:val="FFFA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93594E"/>
    <w:multiLevelType w:val="hybridMultilevel"/>
    <w:tmpl w:val="2AE27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360DA6"/>
    <w:multiLevelType w:val="hybridMultilevel"/>
    <w:tmpl w:val="DB82C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5D0F8C"/>
    <w:multiLevelType w:val="hybridMultilevel"/>
    <w:tmpl w:val="49C43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1B5067"/>
    <w:multiLevelType w:val="hybridMultilevel"/>
    <w:tmpl w:val="665EB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F02FE0"/>
    <w:multiLevelType w:val="hybridMultilevel"/>
    <w:tmpl w:val="C1B8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1037C1"/>
    <w:multiLevelType w:val="hybridMultilevel"/>
    <w:tmpl w:val="042ED9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A75B49"/>
    <w:multiLevelType w:val="hybridMultilevel"/>
    <w:tmpl w:val="AF0E1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502D51"/>
    <w:multiLevelType w:val="hybridMultilevel"/>
    <w:tmpl w:val="8CC8699E"/>
    <w:lvl w:ilvl="0" w:tplc="04090001">
      <w:start w:val="1"/>
      <w:numFmt w:val="bullet"/>
      <w:lvlText w:val=""/>
      <w:lvlJc w:val="left"/>
      <w:pPr>
        <w:ind w:left="751" w:hanging="360"/>
      </w:pPr>
      <w:rPr>
        <w:rFonts w:ascii="Symbol" w:hAnsi="Symbol" w:hint="default"/>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33" w15:restartNumberingAfterBreak="0">
    <w:nsid w:val="78EB28B4"/>
    <w:multiLevelType w:val="hybridMultilevel"/>
    <w:tmpl w:val="B7386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C07BC1"/>
    <w:multiLevelType w:val="hybridMultilevel"/>
    <w:tmpl w:val="CF3AA1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1"/>
  </w:num>
  <w:num w:numId="3">
    <w:abstractNumId w:val="30"/>
  </w:num>
  <w:num w:numId="4">
    <w:abstractNumId w:val="14"/>
  </w:num>
  <w:num w:numId="5">
    <w:abstractNumId w:val="33"/>
  </w:num>
  <w:num w:numId="6">
    <w:abstractNumId w:val="16"/>
  </w:num>
  <w:num w:numId="7">
    <w:abstractNumId w:val="34"/>
  </w:num>
  <w:num w:numId="8">
    <w:abstractNumId w:val="5"/>
  </w:num>
  <w:num w:numId="9">
    <w:abstractNumId w:val="6"/>
  </w:num>
  <w:num w:numId="10">
    <w:abstractNumId w:val="3"/>
  </w:num>
  <w:num w:numId="11">
    <w:abstractNumId w:val="22"/>
  </w:num>
  <w:num w:numId="12">
    <w:abstractNumId w:val="1"/>
  </w:num>
  <w:num w:numId="13">
    <w:abstractNumId w:val="2"/>
  </w:num>
  <w:num w:numId="14">
    <w:abstractNumId w:val="19"/>
  </w:num>
  <w:num w:numId="15">
    <w:abstractNumId w:val="8"/>
  </w:num>
  <w:num w:numId="16">
    <w:abstractNumId w:val="21"/>
  </w:num>
  <w:num w:numId="17">
    <w:abstractNumId w:val="18"/>
  </w:num>
  <w:num w:numId="18">
    <w:abstractNumId w:val="15"/>
  </w:num>
  <w:num w:numId="19">
    <w:abstractNumId w:val="9"/>
  </w:num>
  <w:num w:numId="20">
    <w:abstractNumId w:val="23"/>
  </w:num>
  <w:num w:numId="21">
    <w:abstractNumId w:val="24"/>
  </w:num>
  <w:num w:numId="22">
    <w:abstractNumId w:val="10"/>
  </w:num>
  <w:num w:numId="23">
    <w:abstractNumId w:val="32"/>
  </w:num>
  <w:num w:numId="24">
    <w:abstractNumId w:val="13"/>
  </w:num>
  <w:num w:numId="25">
    <w:abstractNumId w:val="11"/>
  </w:num>
  <w:num w:numId="26">
    <w:abstractNumId w:val="12"/>
  </w:num>
  <w:num w:numId="27">
    <w:abstractNumId w:val="28"/>
  </w:num>
  <w:num w:numId="28">
    <w:abstractNumId w:val="26"/>
  </w:num>
  <w:num w:numId="29">
    <w:abstractNumId w:val="17"/>
  </w:num>
  <w:num w:numId="30">
    <w:abstractNumId w:val="25"/>
  </w:num>
  <w:num w:numId="31">
    <w:abstractNumId w:val="20"/>
  </w:num>
  <w:num w:numId="32">
    <w:abstractNumId w:val="27"/>
  </w:num>
  <w:num w:numId="33">
    <w:abstractNumId w:val="7"/>
  </w:num>
  <w:num w:numId="34">
    <w:abstractNumId w:val="4"/>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9C5"/>
    <w:rsid w:val="00002E2C"/>
    <w:rsid w:val="00010B44"/>
    <w:rsid w:val="00016DC7"/>
    <w:rsid w:val="00045CDC"/>
    <w:rsid w:val="00050367"/>
    <w:rsid w:val="00055386"/>
    <w:rsid w:val="00057E86"/>
    <w:rsid w:val="00074828"/>
    <w:rsid w:val="0007645E"/>
    <w:rsid w:val="00097D8D"/>
    <w:rsid w:val="000A0C14"/>
    <w:rsid w:val="000A3E80"/>
    <w:rsid w:val="000A6CB8"/>
    <w:rsid w:val="000A7D21"/>
    <w:rsid w:val="000B5DE1"/>
    <w:rsid w:val="000C27A7"/>
    <w:rsid w:val="000D0E27"/>
    <w:rsid w:val="000D220F"/>
    <w:rsid w:val="000D30BB"/>
    <w:rsid w:val="000D5240"/>
    <w:rsid w:val="000E2AE7"/>
    <w:rsid w:val="00101B9E"/>
    <w:rsid w:val="001148DD"/>
    <w:rsid w:val="001228C1"/>
    <w:rsid w:val="00122A79"/>
    <w:rsid w:val="00141913"/>
    <w:rsid w:val="00143B92"/>
    <w:rsid w:val="001463DF"/>
    <w:rsid w:val="001501C6"/>
    <w:rsid w:val="00190A4A"/>
    <w:rsid w:val="00190F16"/>
    <w:rsid w:val="001A05EB"/>
    <w:rsid w:val="001A33A1"/>
    <w:rsid w:val="001A3621"/>
    <w:rsid w:val="001A72ED"/>
    <w:rsid w:val="001B21E6"/>
    <w:rsid w:val="001B534F"/>
    <w:rsid w:val="001D66EE"/>
    <w:rsid w:val="001D7D3D"/>
    <w:rsid w:val="001E13B3"/>
    <w:rsid w:val="001F7C66"/>
    <w:rsid w:val="002050DB"/>
    <w:rsid w:val="002065F0"/>
    <w:rsid w:val="002159DB"/>
    <w:rsid w:val="00216CE5"/>
    <w:rsid w:val="00223D4F"/>
    <w:rsid w:val="0022425B"/>
    <w:rsid w:val="00225774"/>
    <w:rsid w:val="0023209F"/>
    <w:rsid w:val="00240BD1"/>
    <w:rsid w:val="00244ABB"/>
    <w:rsid w:val="0024703C"/>
    <w:rsid w:val="00251C13"/>
    <w:rsid w:val="00257711"/>
    <w:rsid w:val="002718D8"/>
    <w:rsid w:val="0029072C"/>
    <w:rsid w:val="002935BD"/>
    <w:rsid w:val="002938E9"/>
    <w:rsid w:val="002A2C91"/>
    <w:rsid w:val="002A303E"/>
    <w:rsid w:val="002A6EF1"/>
    <w:rsid w:val="002B575B"/>
    <w:rsid w:val="002B5C60"/>
    <w:rsid w:val="002C1CAD"/>
    <w:rsid w:val="002E2CD3"/>
    <w:rsid w:val="002E4B0E"/>
    <w:rsid w:val="002E512E"/>
    <w:rsid w:val="002E535A"/>
    <w:rsid w:val="002F2CFD"/>
    <w:rsid w:val="002F5327"/>
    <w:rsid w:val="002F5EF3"/>
    <w:rsid w:val="00303504"/>
    <w:rsid w:val="003200BE"/>
    <w:rsid w:val="00327E25"/>
    <w:rsid w:val="00327FC9"/>
    <w:rsid w:val="003328D6"/>
    <w:rsid w:val="003462A3"/>
    <w:rsid w:val="0035047E"/>
    <w:rsid w:val="0035259E"/>
    <w:rsid w:val="00365DFF"/>
    <w:rsid w:val="0037323E"/>
    <w:rsid w:val="003A5FB5"/>
    <w:rsid w:val="003B7DD9"/>
    <w:rsid w:val="003C0309"/>
    <w:rsid w:val="003C287E"/>
    <w:rsid w:val="003C3702"/>
    <w:rsid w:val="003D0A70"/>
    <w:rsid w:val="003D2DE1"/>
    <w:rsid w:val="003D35D5"/>
    <w:rsid w:val="003D6525"/>
    <w:rsid w:val="003F5DD2"/>
    <w:rsid w:val="004076AF"/>
    <w:rsid w:val="00417EAF"/>
    <w:rsid w:val="004201B6"/>
    <w:rsid w:val="00421354"/>
    <w:rsid w:val="0042214A"/>
    <w:rsid w:val="004261DC"/>
    <w:rsid w:val="004272B2"/>
    <w:rsid w:val="00430F1F"/>
    <w:rsid w:val="00432392"/>
    <w:rsid w:val="0043341C"/>
    <w:rsid w:val="0043413F"/>
    <w:rsid w:val="0043486D"/>
    <w:rsid w:val="00435CE8"/>
    <w:rsid w:val="00440529"/>
    <w:rsid w:val="004419A6"/>
    <w:rsid w:val="00453414"/>
    <w:rsid w:val="004615AE"/>
    <w:rsid w:val="00462B8B"/>
    <w:rsid w:val="00472265"/>
    <w:rsid w:val="00472DD8"/>
    <w:rsid w:val="004752EB"/>
    <w:rsid w:val="0049643F"/>
    <w:rsid w:val="00496857"/>
    <w:rsid w:val="004A1284"/>
    <w:rsid w:val="004B72DD"/>
    <w:rsid w:val="004C53E5"/>
    <w:rsid w:val="004C7FB1"/>
    <w:rsid w:val="004D0728"/>
    <w:rsid w:val="004E2D0A"/>
    <w:rsid w:val="004E4DBF"/>
    <w:rsid w:val="004E52E5"/>
    <w:rsid w:val="004E5559"/>
    <w:rsid w:val="0050660C"/>
    <w:rsid w:val="0050765C"/>
    <w:rsid w:val="00507E4B"/>
    <w:rsid w:val="00514C77"/>
    <w:rsid w:val="00527871"/>
    <w:rsid w:val="00533837"/>
    <w:rsid w:val="00554D2B"/>
    <w:rsid w:val="00556396"/>
    <w:rsid w:val="00574401"/>
    <w:rsid w:val="0057490E"/>
    <w:rsid w:val="0057556D"/>
    <w:rsid w:val="005770F3"/>
    <w:rsid w:val="00585B81"/>
    <w:rsid w:val="005873E7"/>
    <w:rsid w:val="00591352"/>
    <w:rsid w:val="0059219C"/>
    <w:rsid w:val="00593B3A"/>
    <w:rsid w:val="005B1B4D"/>
    <w:rsid w:val="005B4BC1"/>
    <w:rsid w:val="005B6E65"/>
    <w:rsid w:val="005D193D"/>
    <w:rsid w:val="005E2799"/>
    <w:rsid w:val="005E5352"/>
    <w:rsid w:val="005F42CC"/>
    <w:rsid w:val="005F5999"/>
    <w:rsid w:val="006028E5"/>
    <w:rsid w:val="00615317"/>
    <w:rsid w:val="00621960"/>
    <w:rsid w:val="0064535C"/>
    <w:rsid w:val="00656076"/>
    <w:rsid w:val="00662D01"/>
    <w:rsid w:val="00671977"/>
    <w:rsid w:val="00672298"/>
    <w:rsid w:val="0068098C"/>
    <w:rsid w:val="00683A9F"/>
    <w:rsid w:val="0068555E"/>
    <w:rsid w:val="00686990"/>
    <w:rsid w:val="0069125F"/>
    <w:rsid w:val="00694F0B"/>
    <w:rsid w:val="006959C9"/>
    <w:rsid w:val="006C06A0"/>
    <w:rsid w:val="006C0ADB"/>
    <w:rsid w:val="006C1DB3"/>
    <w:rsid w:val="006C6743"/>
    <w:rsid w:val="006D07B2"/>
    <w:rsid w:val="006D0E04"/>
    <w:rsid w:val="006D13AA"/>
    <w:rsid w:val="006D5CF7"/>
    <w:rsid w:val="006E2605"/>
    <w:rsid w:val="006E4D85"/>
    <w:rsid w:val="006F0AB9"/>
    <w:rsid w:val="006F0B9A"/>
    <w:rsid w:val="006F7DCE"/>
    <w:rsid w:val="007002E2"/>
    <w:rsid w:val="00700A18"/>
    <w:rsid w:val="007052D9"/>
    <w:rsid w:val="00713A42"/>
    <w:rsid w:val="00716B02"/>
    <w:rsid w:val="00721BBC"/>
    <w:rsid w:val="0073364E"/>
    <w:rsid w:val="00733AF3"/>
    <w:rsid w:val="0073641E"/>
    <w:rsid w:val="00736A97"/>
    <w:rsid w:val="00743984"/>
    <w:rsid w:val="0074401F"/>
    <w:rsid w:val="00745D4A"/>
    <w:rsid w:val="00750A0D"/>
    <w:rsid w:val="0075267E"/>
    <w:rsid w:val="00755DCA"/>
    <w:rsid w:val="0075654B"/>
    <w:rsid w:val="00775902"/>
    <w:rsid w:val="007873B8"/>
    <w:rsid w:val="007A19B4"/>
    <w:rsid w:val="007B07C3"/>
    <w:rsid w:val="007B260F"/>
    <w:rsid w:val="007B5D39"/>
    <w:rsid w:val="007C2E68"/>
    <w:rsid w:val="007D3BF7"/>
    <w:rsid w:val="007D7018"/>
    <w:rsid w:val="007F0EC4"/>
    <w:rsid w:val="008143B1"/>
    <w:rsid w:val="00830DF5"/>
    <w:rsid w:val="008334C9"/>
    <w:rsid w:val="008414C4"/>
    <w:rsid w:val="00844820"/>
    <w:rsid w:val="00854C2D"/>
    <w:rsid w:val="00857968"/>
    <w:rsid w:val="00863BF3"/>
    <w:rsid w:val="00867C49"/>
    <w:rsid w:val="008718B4"/>
    <w:rsid w:val="00871C5F"/>
    <w:rsid w:val="00883C40"/>
    <w:rsid w:val="008A726C"/>
    <w:rsid w:val="008B3888"/>
    <w:rsid w:val="008D0106"/>
    <w:rsid w:val="008E4573"/>
    <w:rsid w:val="008E4DE9"/>
    <w:rsid w:val="008F7C33"/>
    <w:rsid w:val="0090670F"/>
    <w:rsid w:val="00907EC3"/>
    <w:rsid w:val="00916E01"/>
    <w:rsid w:val="00924D2F"/>
    <w:rsid w:val="00947E0C"/>
    <w:rsid w:val="0095239B"/>
    <w:rsid w:val="00956008"/>
    <w:rsid w:val="00962480"/>
    <w:rsid w:val="00962F02"/>
    <w:rsid w:val="009668EC"/>
    <w:rsid w:val="009717A2"/>
    <w:rsid w:val="00983D0F"/>
    <w:rsid w:val="00984A4B"/>
    <w:rsid w:val="0098737F"/>
    <w:rsid w:val="00994705"/>
    <w:rsid w:val="009A01C2"/>
    <w:rsid w:val="009A089C"/>
    <w:rsid w:val="009A573C"/>
    <w:rsid w:val="009B19C5"/>
    <w:rsid w:val="009B2C6C"/>
    <w:rsid w:val="009C3E88"/>
    <w:rsid w:val="009C5960"/>
    <w:rsid w:val="009D3A3A"/>
    <w:rsid w:val="009E2E23"/>
    <w:rsid w:val="009E7FE5"/>
    <w:rsid w:val="009F53F0"/>
    <w:rsid w:val="009F5D5C"/>
    <w:rsid w:val="00A07B07"/>
    <w:rsid w:val="00A14675"/>
    <w:rsid w:val="00A201C6"/>
    <w:rsid w:val="00A273EC"/>
    <w:rsid w:val="00A32FC7"/>
    <w:rsid w:val="00A461AF"/>
    <w:rsid w:val="00A55921"/>
    <w:rsid w:val="00A559CB"/>
    <w:rsid w:val="00A56FDB"/>
    <w:rsid w:val="00A570ED"/>
    <w:rsid w:val="00A606F7"/>
    <w:rsid w:val="00A67198"/>
    <w:rsid w:val="00A70C05"/>
    <w:rsid w:val="00A97C30"/>
    <w:rsid w:val="00AB0DE2"/>
    <w:rsid w:val="00AC2EA5"/>
    <w:rsid w:val="00AC5A58"/>
    <w:rsid w:val="00AF1970"/>
    <w:rsid w:val="00AF49D8"/>
    <w:rsid w:val="00AF4D97"/>
    <w:rsid w:val="00AF5640"/>
    <w:rsid w:val="00B15CEB"/>
    <w:rsid w:val="00B34DFE"/>
    <w:rsid w:val="00B35353"/>
    <w:rsid w:val="00B46FDE"/>
    <w:rsid w:val="00B50853"/>
    <w:rsid w:val="00B52F0F"/>
    <w:rsid w:val="00B569E6"/>
    <w:rsid w:val="00B628E3"/>
    <w:rsid w:val="00B62F3F"/>
    <w:rsid w:val="00B64DC2"/>
    <w:rsid w:val="00B76A43"/>
    <w:rsid w:val="00B81CB7"/>
    <w:rsid w:val="00BA07A2"/>
    <w:rsid w:val="00BA1665"/>
    <w:rsid w:val="00BA6C6D"/>
    <w:rsid w:val="00BB4642"/>
    <w:rsid w:val="00BC0AC1"/>
    <w:rsid w:val="00BC6202"/>
    <w:rsid w:val="00BD1D97"/>
    <w:rsid w:val="00BD5422"/>
    <w:rsid w:val="00BD5905"/>
    <w:rsid w:val="00BE0413"/>
    <w:rsid w:val="00BE5DDC"/>
    <w:rsid w:val="00BE63F4"/>
    <w:rsid w:val="00BE7A4F"/>
    <w:rsid w:val="00BF18C6"/>
    <w:rsid w:val="00BF6B13"/>
    <w:rsid w:val="00C030A2"/>
    <w:rsid w:val="00C12642"/>
    <w:rsid w:val="00C201BE"/>
    <w:rsid w:val="00C20B49"/>
    <w:rsid w:val="00C449A3"/>
    <w:rsid w:val="00C5600F"/>
    <w:rsid w:val="00C61051"/>
    <w:rsid w:val="00C627DD"/>
    <w:rsid w:val="00C63F00"/>
    <w:rsid w:val="00C67348"/>
    <w:rsid w:val="00C74D3B"/>
    <w:rsid w:val="00C77393"/>
    <w:rsid w:val="00C802CE"/>
    <w:rsid w:val="00C8165A"/>
    <w:rsid w:val="00C82CB2"/>
    <w:rsid w:val="00C9298F"/>
    <w:rsid w:val="00C96457"/>
    <w:rsid w:val="00CA354E"/>
    <w:rsid w:val="00CC4153"/>
    <w:rsid w:val="00CD0362"/>
    <w:rsid w:val="00CD4BEF"/>
    <w:rsid w:val="00CE148A"/>
    <w:rsid w:val="00CE393F"/>
    <w:rsid w:val="00CF0231"/>
    <w:rsid w:val="00CF27F5"/>
    <w:rsid w:val="00D33AF3"/>
    <w:rsid w:val="00D4083C"/>
    <w:rsid w:val="00D40A48"/>
    <w:rsid w:val="00D419D8"/>
    <w:rsid w:val="00D45439"/>
    <w:rsid w:val="00D4663A"/>
    <w:rsid w:val="00D47B4E"/>
    <w:rsid w:val="00D51122"/>
    <w:rsid w:val="00D655DC"/>
    <w:rsid w:val="00D73481"/>
    <w:rsid w:val="00D777C0"/>
    <w:rsid w:val="00D81FB8"/>
    <w:rsid w:val="00D86733"/>
    <w:rsid w:val="00D90D8C"/>
    <w:rsid w:val="00D91D16"/>
    <w:rsid w:val="00DC5932"/>
    <w:rsid w:val="00DD3B31"/>
    <w:rsid w:val="00DD3F48"/>
    <w:rsid w:val="00DD66E6"/>
    <w:rsid w:val="00DD7CF1"/>
    <w:rsid w:val="00DE5A6B"/>
    <w:rsid w:val="00DF23A1"/>
    <w:rsid w:val="00DF7D85"/>
    <w:rsid w:val="00E147A0"/>
    <w:rsid w:val="00E2320F"/>
    <w:rsid w:val="00E234DB"/>
    <w:rsid w:val="00E24CFD"/>
    <w:rsid w:val="00E300CE"/>
    <w:rsid w:val="00E4003B"/>
    <w:rsid w:val="00E419FA"/>
    <w:rsid w:val="00E55493"/>
    <w:rsid w:val="00E61DEA"/>
    <w:rsid w:val="00E74357"/>
    <w:rsid w:val="00E77159"/>
    <w:rsid w:val="00EA0C8A"/>
    <w:rsid w:val="00EA4CAA"/>
    <w:rsid w:val="00EC5209"/>
    <w:rsid w:val="00EC5A8F"/>
    <w:rsid w:val="00ED0BC3"/>
    <w:rsid w:val="00ED4756"/>
    <w:rsid w:val="00EE1F79"/>
    <w:rsid w:val="00EF01C6"/>
    <w:rsid w:val="00EF536C"/>
    <w:rsid w:val="00EF6B9E"/>
    <w:rsid w:val="00F047DE"/>
    <w:rsid w:val="00F14887"/>
    <w:rsid w:val="00F15ED9"/>
    <w:rsid w:val="00F16DF1"/>
    <w:rsid w:val="00F2080D"/>
    <w:rsid w:val="00F235F3"/>
    <w:rsid w:val="00F254EA"/>
    <w:rsid w:val="00F25F31"/>
    <w:rsid w:val="00F4293D"/>
    <w:rsid w:val="00F44FAD"/>
    <w:rsid w:val="00F53577"/>
    <w:rsid w:val="00F67057"/>
    <w:rsid w:val="00F720DF"/>
    <w:rsid w:val="00F81BC0"/>
    <w:rsid w:val="00F8267A"/>
    <w:rsid w:val="00F84202"/>
    <w:rsid w:val="00F85A56"/>
    <w:rsid w:val="00F936C7"/>
    <w:rsid w:val="00F93F3D"/>
    <w:rsid w:val="00F953C8"/>
    <w:rsid w:val="00F96263"/>
    <w:rsid w:val="00FA3D04"/>
    <w:rsid w:val="00FC2B14"/>
    <w:rsid w:val="00FC3033"/>
    <w:rsid w:val="00FC368C"/>
    <w:rsid w:val="00FC77C6"/>
    <w:rsid w:val="00FD364D"/>
    <w:rsid w:val="00FE3E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E9C214A"/>
  <w14:defaultImageDpi w14:val="300"/>
  <w15:docId w15:val="{958B4704-E4C2-4355-A146-08037E19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F3D"/>
    <w:rPr>
      <w:rFonts w:ascii="Arial" w:hAnsi="Arial"/>
      <w:sz w:val="24"/>
    </w:rPr>
  </w:style>
  <w:style w:type="paragraph" w:styleId="Heading1">
    <w:name w:val="heading 1"/>
    <w:basedOn w:val="Normal"/>
    <w:next w:val="Normal"/>
    <w:qFormat/>
    <w:rsid w:val="00F93F3D"/>
    <w:pPr>
      <w:keepNext/>
      <w:outlineLvl w:val="0"/>
    </w:pPr>
    <w:rPr>
      <w:b/>
      <w:sz w:val="18"/>
    </w:rPr>
  </w:style>
  <w:style w:type="paragraph" w:styleId="Heading3">
    <w:name w:val="heading 3"/>
    <w:basedOn w:val="Normal"/>
    <w:next w:val="Normal"/>
    <w:qFormat/>
    <w:rsid w:val="00F93F3D"/>
    <w:pPr>
      <w:keepNext/>
      <w:outlineLvl w:val="2"/>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93F3D"/>
    <w:pPr>
      <w:tabs>
        <w:tab w:val="center" w:pos="4320"/>
        <w:tab w:val="right" w:pos="8640"/>
      </w:tabs>
    </w:pPr>
  </w:style>
  <w:style w:type="paragraph" w:styleId="Footer">
    <w:name w:val="footer"/>
    <w:basedOn w:val="Normal"/>
    <w:rsid w:val="00F93F3D"/>
    <w:pPr>
      <w:tabs>
        <w:tab w:val="center" w:pos="4320"/>
        <w:tab w:val="right" w:pos="8640"/>
      </w:tabs>
    </w:pPr>
  </w:style>
  <w:style w:type="character" w:styleId="PageNumber">
    <w:name w:val="page number"/>
    <w:basedOn w:val="DefaultParagraphFont"/>
    <w:rsid w:val="00F93F3D"/>
  </w:style>
  <w:style w:type="paragraph" w:styleId="DocumentMap">
    <w:name w:val="Document Map"/>
    <w:basedOn w:val="Normal"/>
    <w:semiHidden/>
    <w:rsid w:val="00F93F3D"/>
    <w:pPr>
      <w:shd w:val="clear" w:color="auto" w:fill="000080"/>
    </w:pPr>
    <w:rPr>
      <w:rFonts w:ascii="Tahoma" w:hAnsi="Tahoma"/>
    </w:rPr>
  </w:style>
  <w:style w:type="paragraph" w:styleId="BodyText">
    <w:name w:val="Body Text"/>
    <w:basedOn w:val="Normal"/>
    <w:rsid w:val="00F93F3D"/>
    <w:rPr>
      <w:snapToGrid w:val="0"/>
      <w:sz w:val="18"/>
    </w:rPr>
  </w:style>
  <w:style w:type="paragraph" w:styleId="BodyText2">
    <w:name w:val="Body Text 2"/>
    <w:basedOn w:val="Normal"/>
    <w:rsid w:val="00F93F3D"/>
    <w:rPr>
      <w:snapToGrid w:val="0"/>
      <w:sz w:val="16"/>
    </w:rPr>
  </w:style>
  <w:style w:type="paragraph" w:customStyle="1" w:styleId="liste">
    <w:name w:val="liste"/>
    <w:basedOn w:val="Normal"/>
    <w:rsid w:val="00F93F3D"/>
    <w:pPr>
      <w:tabs>
        <w:tab w:val="left" w:pos="397"/>
      </w:tabs>
      <w:spacing w:after="100" w:line="220" w:lineRule="exact"/>
      <w:ind w:left="397" w:hanging="397"/>
      <w:jc w:val="both"/>
    </w:pPr>
    <w:rPr>
      <w:rFonts w:ascii="Helvetica" w:hAnsi="Helvetica"/>
      <w:sz w:val="20"/>
      <w:lang w:val="fr-FR"/>
    </w:rPr>
  </w:style>
  <w:style w:type="paragraph" w:styleId="BodyTextIndent3">
    <w:name w:val="Body Text Indent 3"/>
    <w:basedOn w:val="Normal"/>
    <w:rsid w:val="00F93F3D"/>
    <w:pPr>
      <w:ind w:firstLine="720"/>
      <w:jc w:val="both"/>
    </w:pPr>
    <w:rPr>
      <w:rFonts w:ascii="Times New Roman" w:hAnsi="Times New Roman"/>
    </w:rPr>
  </w:style>
  <w:style w:type="paragraph" w:styleId="BodyTextIndent">
    <w:name w:val="Body Text Indent"/>
    <w:basedOn w:val="Normal"/>
    <w:rsid w:val="00F93F3D"/>
    <w:pPr>
      <w:ind w:left="450" w:hanging="180"/>
    </w:pPr>
    <w:rPr>
      <w:sz w:val="16"/>
    </w:rPr>
  </w:style>
  <w:style w:type="paragraph" w:styleId="BodyTextIndent2">
    <w:name w:val="Body Text Indent 2"/>
    <w:basedOn w:val="Normal"/>
    <w:rsid w:val="00F93F3D"/>
    <w:pPr>
      <w:ind w:left="270"/>
    </w:pPr>
    <w:rPr>
      <w:sz w:val="16"/>
    </w:rPr>
  </w:style>
  <w:style w:type="paragraph" w:customStyle="1" w:styleId="BodyText21">
    <w:name w:val="Body Text 21"/>
    <w:basedOn w:val="Normal"/>
    <w:rsid w:val="00F93F3D"/>
    <w:pPr>
      <w:keepLines/>
      <w:widowControl w:val="0"/>
      <w:spacing w:before="240"/>
      <w:jc w:val="both"/>
    </w:pPr>
    <w:rPr>
      <w:rFonts w:ascii="Times New Roman" w:hAnsi="Times New Roman"/>
      <w:sz w:val="20"/>
      <w:lang w:val="en-AU"/>
    </w:rPr>
  </w:style>
  <w:style w:type="paragraph" w:styleId="BodyText3">
    <w:name w:val="Body Text 3"/>
    <w:basedOn w:val="Normal"/>
    <w:rsid w:val="00F93F3D"/>
    <w:pPr>
      <w:keepLines/>
      <w:tabs>
        <w:tab w:val="left" w:pos="1418"/>
      </w:tabs>
      <w:spacing w:before="240"/>
      <w:jc w:val="both"/>
    </w:pPr>
    <w:rPr>
      <w:sz w:val="16"/>
    </w:rPr>
  </w:style>
  <w:style w:type="paragraph" w:styleId="BalloonText">
    <w:name w:val="Balloon Text"/>
    <w:basedOn w:val="Normal"/>
    <w:semiHidden/>
    <w:rsid w:val="006F7DCE"/>
    <w:rPr>
      <w:rFonts w:ascii="Tahoma" w:hAnsi="Tahoma" w:cs="Tahoma"/>
      <w:sz w:val="16"/>
      <w:szCs w:val="16"/>
    </w:rPr>
  </w:style>
  <w:style w:type="table" w:styleId="TableGrid">
    <w:name w:val="Table Grid"/>
    <w:basedOn w:val="TableNormal"/>
    <w:rsid w:val="00CC4153"/>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C7FB1"/>
    <w:rPr>
      <w:rFonts w:ascii="Arial" w:hAnsi="Arial" w:cs="Arial" w:hint="default"/>
      <w:b/>
      <w:bCs/>
      <w:color w:val="333399"/>
      <w:sz w:val="18"/>
      <w:szCs w:val="18"/>
      <w:u w:val="single"/>
    </w:rPr>
  </w:style>
  <w:style w:type="character" w:customStyle="1" w:styleId="HeaderChar">
    <w:name w:val="Header Char"/>
    <w:basedOn w:val="DefaultParagraphFont"/>
    <w:link w:val="Header"/>
    <w:rsid w:val="00DF7D85"/>
    <w:rPr>
      <w:rFonts w:ascii="Arial" w:hAnsi="Arial"/>
      <w:sz w:val="24"/>
    </w:rPr>
  </w:style>
  <w:style w:type="paragraph" w:styleId="ListParagraph">
    <w:name w:val="List Paragraph"/>
    <w:basedOn w:val="Normal"/>
    <w:uiPriority w:val="34"/>
    <w:qFormat/>
    <w:rsid w:val="004076AF"/>
    <w:pPr>
      <w:ind w:left="720"/>
      <w:contextualSpacing/>
    </w:pPr>
  </w:style>
  <w:style w:type="paragraph" w:customStyle="1" w:styleId="Default">
    <w:name w:val="Default"/>
    <w:rsid w:val="00141913"/>
    <w:pPr>
      <w:autoSpaceDE w:val="0"/>
      <w:autoSpaceDN w:val="0"/>
      <w:adjustRightInd w:val="0"/>
    </w:pPr>
    <w:rPr>
      <w:rFonts w:ascii="Arial" w:eastAsia="MS Mincho" w:hAnsi="Arial" w:cs="Arial"/>
      <w:color w:val="000000"/>
      <w:sz w:val="24"/>
      <w:szCs w:val="24"/>
      <w:lang w:val="nl-NL" w:eastAsia="nl-NL"/>
    </w:rPr>
  </w:style>
  <w:style w:type="paragraph" w:customStyle="1" w:styleId="Signatu">
    <w:name w:val="Signatu"/>
    <w:basedOn w:val="Normal"/>
    <w:uiPriority w:val="99"/>
    <w:rsid w:val="00BE0413"/>
    <w:pPr>
      <w:ind w:left="4536" w:right="1134"/>
      <w:jc w:val="center"/>
    </w:pPr>
    <w:rPr>
      <w:rFonts w:eastAsia="MS Mincho"/>
      <w:sz w:val="22"/>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C67F2A063EA84B8C6F28B242307997" ma:contentTypeVersion="0" ma:contentTypeDescription="Create a new document." ma:contentTypeScope="" ma:versionID="58edea01c7bb1d774745916e5bf247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21A0247-0BBA-45DD-8EAF-2C6F1583278D}">
  <ds:schemaRefs>
    <ds:schemaRef ds:uri="http://schemas.microsoft.com/office/2006/metadata/longProperties"/>
  </ds:schemaRefs>
</ds:datastoreItem>
</file>

<file path=customXml/itemProps2.xml><?xml version="1.0" encoding="utf-8"?>
<ds:datastoreItem xmlns:ds="http://schemas.openxmlformats.org/officeDocument/2006/customXml" ds:itemID="{A152F760-97EE-4717-A425-BAFBCDBCC461}">
  <ds:schemaRefs>
    <ds:schemaRef ds:uri="http://schemas.microsoft.com/sharepoint/v3/contenttype/forms"/>
  </ds:schemaRefs>
</ds:datastoreItem>
</file>

<file path=customXml/itemProps3.xml><?xml version="1.0" encoding="utf-8"?>
<ds:datastoreItem xmlns:ds="http://schemas.openxmlformats.org/officeDocument/2006/customXml" ds:itemID="{69027FDE-56D6-4E64-93E0-1F613E26E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3113</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ISO 17021 Requirement Matrix</vt:lpstr>
    </vt:vector>
  </TitlesOfParts>
  <Company>ASQ</Company>
  <LinksUpToDate>false</LinksUpToDate>
  <CharactersWithSpaces>22107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17021 Requirement Matrix</dc:title>
  <dc:creator>ASQC</dc:creator>
  <cp:lastModifiedBy>Randy Daugharthy</cp:lastModifiedBy>
  <cp:revision>4</cp:revision>
  <cp:lastPrinted>2017-03-17T11:19:00Z</cp:lastPrinted>
  <dcterms:created xsi:type="dcterms:W3CDTF">2021-07-19T19:51:00Z</dcterms:created>
  <dcterms:modified xsi:type="dcterms:W3CDTF">2021-07-19T20:04:00Z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0x0101005FC67F2A063EA84B8C6F28B242307997</vt:lpwstr>
  </property>
  <property fmtid="{D5CDD505-2E9C-101B-9397-08002B2CF9AE}" pid="4" name="##ID##">
    <vt:lpwstr>966</vt:lpwstr>
  </property>
  <property fmtid="{D5CDD505-2E9C-101B-9397-08002B2CF9AE}" pid="5" name="##ZID##">
    <vt:lpwstr>00000966</vt:lpwstr>
  </property>
  <property fmtid="{D5CDD505-2E9C-101B-9397-08002B2CF9AE}" pid="6" name="##STATUS##">
    <vt:lpwstr>Published</vt:lpwstr>
  </property>
  <property fmtid="{D5CDD505-2E9C-101B-9397-08002B2CF9AE}" pid="7" name="##TITLE##">
    <vt:lpwstr>CL 5300 17021 Requirement Matrix</vt:lpwstr>
  </property>
  <property fmtid="{D5CDD505-2E9C-101B-9397-08002B2CF9AE}" pid="8" name="##SERVER##/">
    <vt:lpwstr>https://anab.qualtrax.com/</vt:lpwstr>
  </property>
  <property fmtid="{D5CDD505-2E9C-101B-9397-08002B2CF9AE}" pid="9" name="##SERVER##">
    <vt:lpwstr>https://anab.qualtrax.com/</vt:lpwstr>
  </property>
  <property fmtid="{D5CDD505-2E9C-101B-9397-08002B2CF9AE}" pid="10" name="##REVISION##">
    <vt:lpwstr>3</vt:lpwstr>
  </property>
  <property fmtid="{D5CDD505-2E9C-101B-9397-08002B2CF9AE}" pid="11" name="##STANDARDS##">
    <vt:lpwstr>
    </vt:lpwstr>
  </property>
  <property fmtid="{D5CDD505-2E9C-101B-9397-08002B2CF9AE}" pid="12" name="##DOCUMENT_MANAGER##">
    <vt:lpwstr>Penny Gamache</vt:lpwstr>
  </property>
  <property fmtid="{D5CDD505-2E9C-101B-9397-08002B2CF9AE}" pid="13" name="##OLD_EDITOR##">
    <vt:lpwstr> </vt:lpwstr>
  </property>
  <property fmtid="{D5CDD505-2E9C-101B-9397-08002B2CF9AE}" pid="14" name="##EDITOR##">
    <vt:lpwstr>Penny Gamache</vt:lpwstr>
  </property>
  <property fmtid="{D5CDD505-2E9C-101B-9397-08002B2CF9AE}" pid="15" name="##EXTENSION##">
    <vt:lpwstr>DOCM</vt:lpwstr>
  </property>
  <property fmtid="{D5CDD505-2E9C-101B-9397-08002B2CF9AE}" pid="16" name="##EXTENSION_DESC##">
    <vt:lpwstr>Office 2007 Word Document With Macros</vt:lpwstr>
  </property>
  <property fmtid="{D5CDD505-2E9C-101B-9397-08002B2CF9AE}" pid="17" name="##EDIT_EXTENSION##">
    <vt:lpwstr>
    </vt:lpwstr>
  </property>
  <property fmtid="{D5CDD505-2E9C-101B-9397-08002B2CF9AE}" pid="18" name="##DATE_STARTED##">
    <vt:lpwstr>12/31/2014 9:58:41 AM</vt:lpwstr>
  </property>
  <property fmtid="{D5CDD505-2E9C-101B-9397-08002B2CF9AE}" pid="19" name="##DATE_RELEASED##">
    <vt:lpwstr>12/31/2014 10:00:06 AM</vt:lpwstr>
  </property>
  <property fmtid="{D5CDD505-2E9C-101B-9397-08002B2CF9AE}" pid="20" name="##APPROVERS##">
    <vt:lpwstr>Penny Gamache</vt:lpwstr>
  </property>
  <property fmtid="{D5CDD505-2E9C-101B-9397-08002B2CF9AE}" pid="21" name="##APPROVAL_RECORD##">
    <vt:lpwstr>Penny Gamache Approved on 12/31/2014 10:00:06 AM</vt:lpwstr>
  </property>
  <property fmtid="{D5CDD505-2E9C-101B-9397-08002B2CF9AE}" pid="22" name="##APPROVAL_RECORD_MULTILINE##">
    <vt:lpwstr>Penny Gamache Approved on 12/31/2014 10:00:06 AM</vt:lpwstr>
  </property>
  <property fmtid="{D5CDD505-2E9C-101B-9397-08002B2CF9AE}" pid="23" name="##APPROVED_BY##">
    <vt:lpwstr>Penny Gamache</vt:lpwstr>
  </property>
  <property fmtid="{D5CDD505-2E9C-101B-9397-08002B2CF9AE}" pid="24" name="##DATE_APPROVED##">
    <vt:lpwstr>12/31/2014 10:00:06 AM</vt:lpwstr>
  </property>
  <property fmtid="{D5CDD505-2E9C-101B-9397-08002B2CF9AE}" pid="25" name="##REVISION_NOTE##">
    <vt:lpwstr>Corrected error in header.</vt:lpwstr>
  </property>
  <property fmtid="{D5CDD505-2E9C-101B-9397-08002B2CF9AE}" pid="26" name="##DATE_PUBLISHED##">
    <vt:lpwstr>12/31/2014 10:00:06 AM</vt:lpwstr>
  </property>
  <property fmtid="{D5CDD505-2E9C-101B-9397-08002B2CF9AE}" pid="27" name="##DATE_FIRST_PUBLISHED##">
    <vt:lpwstr>12/19/2014 7:32:54 PM</vt:lpwstr>
  </property>
  <property fmtid="{D5CDD505-2E9C-101B-9397-08002B2CF9AE}" pid="28" name="##DATE_RETIRED##">
    <vt:lpwstr>
    </vt:lpwstr>
  </property>
  <property fmtid="{D5CDD505-2E9C-101B-9397-08002B2CF9AE}" pid="29" name="##DATE_REJECTED##">
    <vt:lpwstr>
    </vt:lpwstr>
  </property>
  <property fmtid="{D5CDD505-2E9C-101B-9397-08002B2CF9AE}" pid="30" name="##REJECTION_REASON##">
    <vt:lpwstr>
    </vt:lpwstr>
  </property>
  <property fmtid="{D5CDD505-2E9C-101B-9397-08002B2CF9AE}" pid="31" name="##REJECTED_BY##">
    <vt:lpwstr>
    </vt:lpwstr>
  </property>
  <property fmtid="{D5CDD505-2E9C-101B-9397-08002B2CF9AE}" pid="32" name="##RETIRED_BY##">
    <vt:lpwstr>
    </vt:lpwstr>
  </property>
  <property fmtid="{D5CDD505-2E9C-101B-9397-08002B2CF9AE}" pid="33" name="##RETIREMENT_REASON##">
    <vt:lpwstr>
    </vt:lpwstr>
  </property>
  <property fmtid="{D5CDD505-2E9C-101B-9397-08002B2CF9AE}" pid="34" name="##DATE_EXPIRED##">
    <vt:lpwstr>
    </vt:lpwstr>
  </property>
  <property fmtid="{D5CDD505-2E9C-101B-9397-08002B2CF9AE}" pid="35" name="##EDIT_REASON##">
    <vt:lpwstr>Error in header.</vt:lpwstr>
  </property>
  <property fmtid="{D5CDD505-2E9C-101B-9397-08002B2CF9AE}" pid="36" name="##REVIEWERS##">
    <vt:lpwstr>
    </vt:lpwstr>
  </property>
  <property fmtid="{D5CDD505-2E9C-101B-9397-08002B2CF9AE}" pid="37" name="##REVIEW_RECORD##">
    <vt:lpwstr>No Approvals on Record yet</vt:lpwstr>
  </property>
  <property fmtid="{D5CDD505-2E9C-101B-9397-08002B2CF9AE}" pid="38" name="##REVIEWED_BY##">
    <vt:lpwstr>
    </vt:lpwstr>
  </property>
  <property fmtid="{D5CDD505-2E9C-101B-9397-08002B2CF9AE}" pid="39" name="##REVIEWED_COMMENTS##">
    <vt:lpwstr>
    </vt:lpwstr>
  </property>
  <property fmtid="{D5CDD505-2E9C-101B-9397-08002B2CF9AE}" pid="40" name="##DATE_REVIEWED##">
    <vt:lpwstr>
    </vt:lpwstr>
  </property>
  <property fmtid="{D5CDD505-2E9C-101B-9397-08002B2CF9AE}" pid="41" name="##DATE_RELEASED_FOR_REVIEW##">
    <vt:lpwstr>
    </vt:lpwstr>
  </property>
  <property fmtid="{D5CDD505-2E9C-101B-9397-08002B2CF9AE}" pid="42" name="##OLD_ID##">
    <vt:lpwstr>CL 3002</vt:lpwstr>
  </property>
</Properties>
</file>